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9256" w14:textId="77777777" w:rsidR="00F72F33" w:rsidRPr="00856C7B" w:rsidRDefault="00F72F33" w:rsidP="00F72F33">
      <w:pPr>
        <w:pStyle w:val="Pagrindinistekstas"/>
        <w:spacing w:before="70"/>
        <w:ind w:left="2592" w:firstLine="1296"/>
      </w:pPr>
      <w:r w:rsidRPr="00856C7B">
        <w:t>PRITARTA</w:t>
      </w:r>
    </w:p>
    <w:p w14:paraId="5DFBDB03" w14:textId="77777777" w:rsidR="00F72F33" w:rsidRPr="00856C7B" w:rsidRDefault="00F72F33" w:rsidP="00F72F33">
      <w:pPr>
        <w:pStyle w:val="Pagrindinistekstas"/>
        <w:ind w:left="2592" w:right="-1" w:firstLine="1296"/>
      </w:pPr>
      <w:r w:rsidRPr="00856C7B">
        <w:t>Kauno r. Lapių pagrindinės</w:t>
      </w:r>
      <w:r w:rsidRPr="00856C7B">
        <w:rPr>
          <w:spacing w:val="1"/>
        </w:rPr>
        <w:t xml:space="preserve"> </w:t>
      </w:r>
      <w:r w:rsidRPr="00856C7B">
        <w:t xml:space="preserve">mokyklos tarybos </w:t>
      </w:r>
    </w:p>
    <w:p w14:paraId="220DDFFA" w14:textId="2B035D5C" w:rsidR="00F72F33" w:rsidRDefault="00F72F33" w:rsidP="00F72F33">
      <w:pPr>
        <w:pStyle w:val="Pagrindinistekstas"/>
        <w:ind w:left="2592" w:right="-1" w:firstLine="1296"/>
        <w:rPr>
          <w:spacing w:val="3"/>
        </w:rPr>
      </w:pPr>
      <w:r w:rsidRPr="00856C7B">
        <w:t>202</w:t>
      </w:r>
      <w:r>
        <w:t>6</w:t>
      </w:r>
      <w:r w:rsidRPr="00856C7B">
        <w:t xml:space="preserve"> m. </w:t>
      </w:r>
      <w:r w:rsidR="008D2A51">
        <w:t>balandžio 13</w:t>
      </w:r>
      <w:r>
        <w:t xml:space="preserve"> </w:t>
      </w:r>
      <w:r w:rsidRPr="00856C7B">
        <w:t>d.</w:t>
      </w:r>
      <w:r w:rsidRPr="00856C7B">
        <w:rPr>
          <w:spacing w:val="-57"/>
        </w:rPr>
        <w:t xml:space="preserve"> </w:t>
      </w:r>
      <w:r w:rsidRPr="00856C7B">
        <w:t>posėdyje,</w:t>
      </w:r>
      <w:r w:rsidRPr="00856C7B">
        <w:rPr>
          <w:spacing w:val="-1"/>
        </w:rPr>
        <w:t xml:space="preserve"> </w:t>
      </w:r>
      <w:r w:rsidRPr="00856C7B">
        <w:t>protokolo Nr.</w:t>
      </w:r>
      <w:r w:rsidRPr="00856C7B">
        <w:rPr>
          <w:spacing w:val="3"/>
        </w:rPr>
        <w:t xml:space="preserve"> </w:t>
      </w:r>
      <w:r w:rsidR="008D2A51">
        <w:rPr>
          <w:spacing w:val="3"/>
        </w:rPr>
        <w:t>6</w:t>
      </w:r>
    </w:p>
    <w:p w14:paraId="3453A6DE" w14:textId="77777777" w:rsidR="00F72F33" w:rsidRPr="00856C7B" w:rsidRDefault="00F72F33" w:rsidP="00F72F33">
      <w:pPr>
        <w:pStyle w:val="Pagrindinistekstas"/>
        <w:ind w:left="2592" w:right="-1" w:firstLine="1296"/>
      </w:pPr>
    </w:p>
    <w:p w14:paraId="4D8146D6" w14:textId="77777777" w:rsidR="00F72F33" w:rsidRDefault="00F72F33" w:rsidP="00F72F33">
      <w:pPr>
        <w:pStyle w:val="Pagrindinistekstas"/>
        <w:spacing w:before="1"/>
        <w:ind w:left="2592" w:firstLine="1296"/>
      </w:pPr>
      <w:r>
        <w:t>PRITARTA</w:t>
      </w:r>
    </w:p>
    <w:p w14:paraId="73876232" w14:textId="77777777" w:rsidR="00F72F33" w:rsidRDefault="00F72F33" w:rsidP="00E371A0">
      <w:pPr>
        <w:pStyle w:val="Pagrindinistekstas"/>
        <w:ind w:left="3888" w:right="-142"/>
      </w:pPr>
      <w:r>
        <w:t xml:space="preserve">Kauno r. Lapių pagrindinės mokyklos </w:t>
      </w:r>
      <w:r>
        <w:rPr>
          <w:spacing w:val="-57"/>
        </w:rPr>
        <w:t xml:space="preserve"> </w:t>
      </w:r>
      <w:r>
        <w:t>mokytojų</w:t>
      </w:r>
      <w:r>
        <w:rPr>
          <w:spacing w:val="-1"/>
        </w:rPr>
        <w:t xml:space="preserve"> </w:t>
      </w:r>
      <w:r>
        <w:t xml:space="preserve">tarybos </w:t>
      </w:r>
    </w:p>
    <w:p w14:paraId="4109755D" w14:textId="549470DA" w:rsidR="00F72F33" w:rsidRDefault="00F72F33" w:rsidP="00F72F33">
      <w:pPr>
        <w:pStyle w:val="Pagrindinistekstas"/>
        <w:ind w:left="2592" w:right="-142" w:firstLine="1296"/>
      </w:pPr>
      <w:r>
        <w:t>2026 m.</w:t>
      </w:r>
      <w:r w:rsidR="00D0383E">
        <w:t xml:space="preserve"> balandžio 10</w:t>
      </w:r>
      <w:r>
        <w:rPr>
          <w:spacing w:val="2"/>
        </w:rPr>
        <w:t xml:space="preserve"> </w:t>
      </w:r>
      <w:r>
        <w:t>d.</w:t>
      </w:r>
      <w:r>
        <w:rPr>
          <w:spacing w:val="1"/>
        </w:rPr>
        <w:t xml:space="preserve"> </w:t>
      </w:r>
      <w:r>
        <w:t>posėdyje,</w:t>
      </w:r>
      <w:r>
        <w:rPr>
          <w:spacing w:val="-1"/>
        </w:rPr>
        <w:t xml:space="preserve"> </w:t>
      </w:r>
      <w:r>
        <w:t>protokolo Nr.</w:t>
      </w:r>
      <w:r>
        <w:rPr>
          <w:spacing w:val="3"/>
        </w:rPr>
        <w:t xml:space="preserve"> </w:t>
      </w:r>
      <w:r w:rsidR="00D0383E">
        <w:t>2</w:t>
      </w:r>
    </w:p>
    <w:tbl>
      <w:tblPr>
        <w:tblStyle w:val="TableNormal2"/>
        <w:tblW w:w="9008" w:type="dxa"/>
        <w:tblLayout w:type="fixed"/>
        <w:tblLook w:val="04A0" w:firstRow="1" w:lastRow="0" w:firstColumn="1" w:lastColumn="0" w:noHBand="0" w:noVBand="1"/>
      </w:tblPr>
      <w:tblGrid>
        <w:gridCol w:w="9008"/>
      </w:tblGrid>
      <w:tr w:rsidR="00F72F33" w14:paraId="08E594FC" w14:textId="77777777" w:rsidTr="00F72F33">
        <w:trPr>
          <w:trHeight w:val="270"/>
        </w:trPr>
        <w:tc>
          <w:tcPr>
            <w:tcW w:w="9008" w:type="dxa"/>
          </w:tcPr>
          <w:p w14:paraId="4135F6A7" w14:textId="77777777" w:rsidR="00F72F33" w:rsidRDefault="00F72F33" w:rsidP="00F72F33">
            <w:pPr>
              <w:pStyle w:val="TableParagraph"/>
              <w:spacing w:line="251" w:lineRule="exact"/>
              <w:ind w:left="142" w:right="-306" w:firstLine="1196"/>
              <w:rPr>
                <w:sz w:val="24"/>
              </w:rPr>
            </w:pPr>
            <w:r>
              <w:rPr>
                <w:sz w:val="24"/>
              </w:rPr>
              <w:t xml:space="preserve">                                        </w:t>
            </w:r>
          </w:p>
          <w:p w14:paraId="064E6782" w14:textId="64520F4D" w:rsidR="00F72F33" w:rsidRDefault="00F72F33" w:rsidP="00F72F33">
            <w:pPr>
              <w:pStyle w:val="TableParagraph"/>
              <w:spacing w:line="251" w:lineRule="exact"/>
              <w:ind w:left="142" w:right="-306" w:firstLine="1196"/>
              <w:rPr>
                <w:sz w:val="24"/>
              </w:rPr>
            </w:pPr>
            <w:r>
              <w:rPr>
                <w:sz w:val="24"/>
              </w:rPr>
              <w:t xml:space="preserve">                                         PATVIRTINTA</w:t>
            </w:r>
          </w:p>
        </w:tc>
      </w:tr>
      <w:tr w:rsidR="00F72F33" w:rsidRPr="001A33A5" w14:paraId="628C1017" w14:textId="77777777" w:rsidTr="00F72F33">
        <w:trPr>
          <w:trHeight w:val="276"/>
        </w:trPr>
        <w:tc>
          <w:tcPr>
            <w:tcW w:w="9008" w:type="dxa"/>
          </w:tcPr>
          <w:p w14:paraId="6A914835" w14:textId="1C3ABB3D" w:rsidR="00F72F33" w:rsidRPr="001A33A5" w:rsidRDefault="00F72F33" w:rsidP="00882ECF">
            <w:pPr>
              <w:pStyle w:val="TableParagraph"/>
              <w:spacing w:line="256" w:lineRule="exact"/>
              <w:ind w:left="3055"/>
              <w:rPr>
                <w:sz w:val="24"/>
              </w:rPr>
            </w:pPr>
            <w:r>
              <w:rPr>
                <w:sz w:val="24"/>
              </w:rPr>
              <w:t xml:space="preserve">            </w:t>
            </w:r>
            <w:r w:rsidRPr="001A33A5">
              <w:rPr>
                <w:sz w:val="24"/>
              </w:rPr>
              <w:t>Kauno</w:t>
            </w:r>
            <w:r w:rsidRPr="001A33A5">
              <w:rPr>
                <w:spacing w:val="-2"/>
                <w:sz w:val="24"/>
              </w:rPr>
              <w:t xml:space="preserve"> </w:t>
            </w:r>
            <w:r w:rsidRPr="001A33A5">
              <w:rPr>
                <w:sz w:val="24"/>
              </w:rPr>
              <w:t>r.</w:t>
            </w:r>
            <w:r w:rsidRPr="001A33A5">
              <w:rPr>
                <w:spacing w:val="-1"/>
                <w:sz w:val="24"/>
              </w:rPr>
              <w:t xml:space="preserve"> Lapių</w:t>
            </w:r>
            <w:r w:rsidRPr="001A33A5">
              <w:rPr>
                <w:spacing w:val="-2"/>
                <w:sz w:val="24"/>
              </w:rPr>
              <w:t xml:space="preserve"> </w:t>
            </w:r>
            <w:r w:rsidRPr="001A33A5">
              <w:rPr>
                <w:sz w:val="24"/>
              </w:rPr>
              <w:t>pagrindinės</w:t>
            </w:r>
            <w:r w:rsidRPr="001A33A5">
              <w:rPr>
                <w:spacing w:val="-2"/>
                <w:sz w:val="24"/>
              </w:rPr>
              <w:t xml:space="preserve"> </w:t>
            </w:r>
            <w:r w:rsidRPr="001A33A5">
              <w:rPr>
                <w:sz w:val="24"/>
              </w:rPr>
              <w:t>mokyklos direktoriaus</w:t>
            </w:r>
          </w:p>
        </w:tc>
      </w:tr>
      <w:tr w:rsidR="00F72F33" w:rsidRPr="001A33A5" w14:paraId="13893668" w14:textId="77777777" w:rsidTr="00F72F33">
        <w:trPr>
          <w:trHeight w:val="275"/>
        </w:trPr>
        <w:tc>
          <w:tcPr>
            <w:tcW w:w="9008" w:type="dxa"/>
          </w:tcPr>
          <w:p w14:paraId="32521F58" w14:textId="3C12D11C" w:rsidR="00F72F33" w:rsidRPr="001A33A5" w:rsidRDefault="00F72F33" w:rsidP="00882ECF">
            <w:pPr>
              <w:pStyle w:val="TableParagraph"/>
              <w:spacing w:line="256" w:lineRule="exact"/>
              <w:ind w:left="3055"/>
              <w:rPr>
                <w:sz w:val="24"/>
              </w:rPr>
            </w:pPr>
            <w:r>
              <w:rPr>
                <w:sz w:val="24"/>
              </w:rPr>
              <w:t xml:space="preserve">            </w:t>
            </w:r>
            <w:r w:rsidRPr="001A33A5">
              <w:rPr>
                <w:sz w:val="24"/>
              </w:rPr>
              <w:t>202</w:t>
            </w:r>
            <w:r>
              <w:rPr>
                <w:sz w:val="24"/>
              </w:rPr>
              <w:t>6</w:t>
            </w:r>
            <w:r w:rsidRPr="001A33A5">
              <w:rPr>
                <w:sz w:val="24"/>
              </w:rPr>
              <w:t xml:space="preserve"> m.</w:t>
            </w:r>
            <w:r w:rsidRPr="001A33A5">
              <w:rPr>
                <w:spacing w:val="-1"/>
                <w:sz w:val="24"/>
              </w:rPr>
              <w:t xml:space="preserve"> </w:t>
            </w:r>
            <w:r w:rsidR="008D2A51">
              <w:rPr>
                <w:spacing w:val="-1"/>
                <w:sz w:val="24"/>
              </w:rPr>
              <w:t>balandžio 14</w:t>
            </w:r>
            <w:r>
              <w:rPr>
                <w:sz w:val="24"/>
              </w:rPr>
              <w:t xml:space="preserve"> </w:t>
            </w:r>
            <w:r w:rsidRPr="001A33A5">
              <w:rPr>
                <w:sz w:val="24"/>
              </w:rPr>
              <w:t>d. įsakymu</w:t>
            </w:r>
            <w:r w:rsidRPr="001A33A5">
              <w:rPr>
                <w:spacing w:val="-2"/>
                <w:sz w:val="24"/>
              </w:rPr>
              <w:t xml:space="preserve"> </w:t>
            </w:r>
            <w:r w:rsidRPr="001A33A5">
              <w:rPr>
                <w:sz w:val="24"/>
              </w:rPr>
              <w:t>Nr.</w:t>
            </w:r>
            <w:r w:rsidRPr="001A33A5">
              <w:rPr>
                <w:spacing w:val="-3"/>
                <w:sz w:val="24"/>
              </w:rPr>
              <w:t xml:space="preserve"> </w:t>
            </w:r>
            <w:r>
              <w:rPr>
                <w:spacing w:val="-3"/>
                <w:sz w:val="24"/>
              </w:rPr>
              <w:t>V-</w:t>
            </w:r>
            <w:r w:rsidR="008D2A51">
              <w:rPr>
                <w:spacing w:val="-3"/>
                <w:sz w:val="24"/>
              </w:rPr>
              <w:t>34</w:t>
            </w:r>
            <w:r>
              <w:rPr>
                <w:spacing w:val="-3"/>
                <w:sz w:val="24"/>
              </w:rPr>
              <w:t>/</w:t>
            </w:r>
            <w:r w:rsidR="008D2A51">
              <w:rPr>
                <w:spacing w:val="-3"/>
                <w:sz w:val="24"/>
              </w:rPr>
              <w:t>2</w:t>
            </w:r>
          </w:p>
        </w:tc>
      </w:tr>
      <w:tr w:rsidR="00F72F33" w14:paraId="44868DAB" w14:textId="77777777" w:rsidTr="00F72F33">
        <w:tblPrEx>
          <w:tblLook w:val="01E0" w:firstRow="1" w:lastRow="1" w:firstColumn="1" w:lastColumn="1" w:noHBand="0" w:noVBand="0"/>
        </w:tblPrEx>
        <w:trPr>
          <w:trHeight w:val="270"/>
        </w:trPr>
        <w:tc>
          <w:tcPr>
            <w:tcW w:w="9008" w:type="dxa"/>
          </w:tcPr>
          <w:p w14:paraId="22E84AB4" w14:textId="77777777" w:rsidR="00F72F33" w:rsidRDefault="00F72F33" w:rsidP="00F72F33">
            <w:pPr>
              <w:pStyle w:val="TableParagraph"/>
              <w:spacing w:line="251" w:lineRule="exact"/>
              <w:ind w:left="-5591" w:right="-306"/>
              <w:rPr>
                <w:sz w:val="24"/>
              </w:rPr>
            </w:pPr>
            <w:r>
              <w:rPr>
                <w:sz w:val="24"/>
              </w:rPr>
              <w:t>PATVIRTINTA</w:t>
            </w:r>
          </w:p>
        </w:tc>
      </w:tr>
      <w:tr w:rsidR="00F72F33" w14:paraId="043000EF" w14:textId="77777777" w:rsidTr="00F72F33">
        <w:tblPrEx>
          <w:tblLook w:val="01E0" w:firstRow="1" w:lastRow="1" w:firstColumn="1" w:lastColumn="1" w:noHBand="0" w:noVBand="0"/>
        </w:tblPrEx>
        <w:trPr>
          <w:trHeight w:val="276"/>
        </w:trPr>
        <w:tc>
          <w:tcPr>
            <w:tcW w:w="9008" w:type="dxa"/>
          </w:tcPr>
          <w:p w14:paraId="78F5AE63" w14:textId="77777777" w:rsidR="00F72F33" w:rsidRPr="001A33A5" w:rsidRDefault="00F72F33" w:rsidP="00F72F33">
            <w:pPr>
              <w:pStyle w:val="TableParagraph"/>
              <w:spacing w:line="256" w:lineRule="exact"/>
              <w:ind w:left="-5449"/>
              <w:rPr>
                <w:sz w:val="24"/>
              </w:rPr>
            </w:pPr>
            <w:r w:rsidRPr="001A33A5">
              <w:rPr>
                <w:sz w:val="24"/>
              </w:rPr>
              <w:t>Kauno</w:t>
            </w:r>
            <w:r w:rsidRPr="001A33A5">
              <w:rPr>
                <w:spacing w:val="-2"/>
                <w:sz w:val="24"/>
              </w:rPr>
              <w:t xml:space="preserve"> </w:t>
            </w:r>
            <w:r w:rsidRPr="001A33A5">
              <w:rPr>
                <w:sz w:val="24"/>
              </w:rPr>
              <w:t>r.</w:t>
            </w:r>
            <w:r w:rsidRPr="001A33A5">
              <w:rPr>
                <w:spacing w:val="-1"/>
                <w:sz w:val="24"/>
              </w:rPr>
              <w:t xml:space="preserve"> Lapių</w:t>
            </w:r>
            <w:r w:rsidRPr="001A33A5">
              <w:rPr>
                <w:spacing w:val="-2"/>
                <w:sz w:val="24"/>
              </w:rPr>
              <w:t xml:space="preserve"> </w:t>
            </w:r>
            <w:r w:rsidRPr="001A33A5">
              <w:rPr>
                <w:sz w:val="24"/>
              </w:rPr>
              <w:t>pagrindinės</w:t>
            </w:r>
            <w:r w:rsidRPr="001A33A5">
              <w:rPr>
                <w:spacing w:val="-2"/>
                <w:sz w:val="24"/>
              </w:rPr>
              <w:t xml:space="preserve"> </w:t>
            </w:r>
            <w:r w:rsidRPr="001A33A5">
              <w:rPr>
                <w:sz w:val="24"/>
              </w:rPr>
              <w:t>mokyklos direktoriaus</w:t>
            </w:r>
          </w:p>
        </w:tc>
      </w:tr>
      <w:tr w:rsidR="00F72F33" w14:paraId="665FADE8" w14:textId="77777777" w:rsidTr="00F72F33">
        <w:tblPrEx>
          <w:tblLook w:val="01E0" w:firstRow="1" w:lastRow="1" w:firstColumn="1" w:lastColumn="1" w:noHBand="0" w:noVBand="0"/>
        </w:tblPrEx>
        <w:trPr>
          <w:trHeight w:val="275"/>
        </w:trPr>
        <w:tc>
          <w:tcPr>
            <w:tcW w:w="9008" w:type="dxa"/>
          </w:tcPr>
          <w:p w14:paraId="40A072C4" w14:textId="7B70075D" w:rsidR="00F72F33" w:rsidRPr="001A33A5" w:rsidRDefault="00F72F33" w:rsidP="00F72F33">
            <w:pPr>
              <w:pStyle w:val="TableParagraph"/>
              <w:spacing w:line="256" w:lineRule="exact"/>
              <w:ind w:left="0"/>
              <w:rPr>
                <w:sz w:val="24"/>
              </w:rPr>
            </w:pPr>
          </w:p>
        </w:tc>
      </w:tr>
      <w:tr w:rsidR="00F72F33" w14:paraId="2461A9A9" w14:textId="77777777" w:rsidTr="00F72F33">
        <w:tblPrEx>
          <w:tblLook w:val="01E0" w:firstRow="1" w:lastRow="1" w:firstColumn="1" w:lastColumn="1" w:noHBand="0" w:noVBand="0"/>
        </w:tblPrEx>
        <w:trPr>
          <w:trHeight w:val="270"/>
        </w:trPr>
        <w:tc>
          <w:tcPr>
            <w:tcW w:w="9008" w:type="dxa"/>
          </w:tcPr>
          <w:p w14:paraId="7F9F7BEA" w14:textId="77777777" w:rsidR="00F72F33" w:rsidRPr="00886097" w:rsidRDefault="00F72F33" w:rsidP="00882ECF">
            <w:pPr>
              <w:pStyle w:val="TableParagraph"/>
              <w:spacing w:line="251" w:lineRule="exact"/>
              <w:ind w:left="3055"/>
              <w:rPr>
                <w:color w:val="FF0000"/>
                <w:sz w:val="24"/>
              </w:rPr>
            </w:pPr>
          </w:p>
        </w:tc>
      </w:tr>
      <w:tr w:rsidR="00F72F33" w14:paraId="5F0193EC" w14:textId="77777777" w:rsidTr="00F72F33">
        <w:tblPrEx>
          <w:tblLook w:val="01E0" w:firstRow="1" w:lastRow="1" w:firstColumn="1" w:lastColumn="1" w:noHBand="0" w:noVBand="0"/>
        </w:tblPrEx>
        <w:trPr>
          <w:trHeight w:val="270"/>
        </w:trPr>
        <w:tc>
          <w:tcPr>
            <w:tcW w:w="9008" w:type="dxa"/>
          </w:tcPr>
          <w:p w14:paraId="51B6705D" w14:textId="77777777" w:rsidR="00F72F33" w:rsidRDefault="00F72F33" w:rsidP="00882ECF">
            <w:pPr>
              <w:pStyle w:val="TableParagraph"/>
              <w:spacing w:line="251" w:lineRule="exact"/>
              <w:ind w:left="200"/>
              <w:rPr>
                <w:sz w:val="24"/>
              </w:rPr>
            </w:pPr>
          </w:p>
        </w:tc>
      </w:tr>
    </w:tbl>
    <w:p w14:paraId="5A94B367" w14:textId="77777777" w:rsidR="00F72F33" w:rsidRDefault="00F72F33" w:rsidP="00F72F33">
      <w:pPr>
        <w:pStyle w:val="Pagrindinistekstas"/>
        <w:spacing w:before="10"/>
        <w:rPr>
          <w:sz w:val="35"/>
        </w:rPr>
      </w:pPr>
    </w:p>
    <w:p w14:paraId="15B35B20" w14:textId="1EE21770" w:rsidR="00F72F33" w:rsidRPr="004473F5" w:rsidRDefault="00F72F33" w:rsidP="00F72F33">
      <w:pPr>
        <w:pStyle w:val="Antrat1"/>
        <w:spacing w:before="1" w:line="360" w:lineRule="auto"/>
        <w:ind w:right="140"/>
        <w:jc w:val="center"/>
        <w:rPr>
          <w:rFonts w:ascii="Times New Roman" w:hAnsi="Times New Roman" w:cs="Times New Roman"/>
          <w:b/>
          <w:bCs/>
          <w:color w:val="auto"/>
        </w:rPr>
      </w:pPr>
      <w:r w:rsidRPr="004473F5">
        <w:rPr>
          <w:rFonts w:ascii="Times New Roman" w:hAnsi="Times New Roman" w:cs="Times New Roman"/>
          <w:b/>
          <w:bCs/>
          <w:color w:val="auto"/>
        </w:rPr>
        <w:t xml:space="preserve">KAUNO R. LAPIŲ PAGRINDINĖS MOKYKLOS </w:t>
      </w:r>
      <w:r w:rsidRPr="004473F5">
        <w:rPr>
          <w:rFonts w:ascii="Times New Roman" w:hAnsi="Times New Roman" w:cs="Times New Roman"/>
          <w:b/>
          <w:bCs/>
          <w:color w:val="auto"/>
          <w:spacing w:val="-57"/>
        </w:rPr>
        <w:t xml:space="preserve"> </w:t>
      </w:r>
      <w:r w:rsidRPr="004473F5">
        <w:rPr>
          <w:rFonts w:ascii="Times New Roman" w:hAnsi="Times New Roman" w:cs="Times New Roman"/>
          <w:b/>
          <w:bCs/>
          <w:color w:val="auto"/>
        </w:rPr>
        <w:t>202</w:t>
      </w:r>
      <w:r w:rsidR="005910E5">
        <w:rPr>
          <w:rFonts w:ascii="Times New Roman" w:hAnsi="Times New Roman" w:cs="Times New Roman"/>
          <w:b/>
          <w:bCs/>
          <w:color w:val="auto"/>
        </w:rPr>
        <w:t>6</w:t>
      </w:r>
      <w:r w:rsidRPr="004473F5">
        <w:rPr>
          <w:rFonts w:ascii="Times New Roman" w:hAnsi="Times New Roman" w:cs="Times New Roman"/>
          <w:b/>
          <w:bCs/>
          <w:color w:val="auto"/>
          <w:spacing w:val="-1"/>
        </w:rPr>
        <w:t xml:space="preserve"> </w:t>
      </w:r>
      <w:r w:rsidRPr="004473F5">
        <w:rPr>
          <w:rFonts w:ascii="Times New Roman" w:hAnsi="Times New Roman" w:cs="Times New Roman"/>
          <w:b/>
          <w:bCs/>
          <w:color w:val="auto"/>
        </w:rPr>
        <w:t>METŲ</w:t>
      </w:r>
      <w:r w:rsidRPr="004473F5">
        <w:rPr>
          <w:rFonts w:ascii="Times New Roman" w:hAnsi="Times New Roman" w:cs="Times New Roman"/>
          <w:b/>
          <w:bCs/>
          <w:color w:val="auto"/>
          <w:spacing w:val="-1"/>
        </w:rPr>
        <w:t xml:space="preserve"> </w:t>
      </w:r>
      <w:r w:rsidRPr="004473F5">
        <w:rPr>
          <w:rFonts w:ascii="Times New Roman" w:hAnsi="Times New Roman" w:cs="Times New Roman"/>
          <w:b/>
          <w:bCs/>
          <w:color w:val="auto"/>
        </w:rPr>
        <w:t>VEIKLOS</w:t>
      </w:r>
      <w:r w:rsidRPr="004473F5">
        <w:rPr>
          <w:rFonts w:ascii="Times New Roman" w:hAnsi="Times New Roman" w:cs="Times New Roman"/>
          <w:b/>
          <w:bCs/>
          <w:color w:val="auto"/>
          <w:spacing w:val="-1"/>
        </w:rPr>
        <w:t xml:space="preserve"> </w:t>
      </w:r>
      <w:r w:rsidRPr="004473F5">
        <w:rPr>
          <w:rFonts w:ascii="Times New Roman" w:hAnsi="Times New Roman" w:cs="Times New Roman"/>
          <w:b/>
          <w:bCs/>
          <w:color w:val="auto"/>
        </w:rPr>
        <w:t>PLANAS</w:t>
      </w:r>
    </w:p>
    <w:p w14:paraId="1CBB92E6" w14:textId="77777777" w:rsidR="00F72F33" w:rsidRPr="00F72F33" w:rsidRDefault="00F72F33" w:rsidP="00F72F33">
      <w:pPr>
        <w:tabs>
          <w:tab w:val="left" w:pos="3898"/>
        </w:tabs>
        <w:spacing w:before="185"/>
        <w:ind w:hanging="318"/>
        <w:jc w:val="center"/>
        <w:rPr>
          <w:rFonts w:ascii="Times New Roman" w:hAnsi="Times New Roman" w:cs="Times New Roman"/>
          <w:b/>
          <w:bCs/>
          <w:sz w:val="24"/>
        </w:rPr>
      </w:pPr>
    </w:p>
    <w:p w14:paraId="62FF44D7" w14:textId="77777777" w:rsidR="00F72F33" w:rsidRDefault="00F72F33" w:rsidP="00F72F33">
      <w:pPr>
        <w:tabs>
          <w:tab w:val="left" w:pos="3898"/>
        </w:tabs>
        <w:spacing w:before="185"/>
        <w:ind w:hanging="318"/>
        <w:jc w:val="center"/>
        <w:rPr>
          <w:b/>
          <w:sz w:val="24"/>
        </w:rPr>
      </w:pPr>
    </w:p>
    <w:p w14:paraId="7600CA4A" w14:textId="77777777" w:rsidR="00F72F33" w:rsidRDefault="00F72F33" w:rsidP="00F72F33">
      <w:pPr>
        <w:tabs>
          <w:tab w:val="left" w:pos="3898"/>
        </w:tabs>
        <w:spacing w:before="185"/>
        <w:ind w:hanging="318"/>
        <w:jc w:val="center"/>
        <w:rPr>
          <w:b/>
          <w:sz w:val="24"/>
        </w:rPr>
      </w:pPr>
    </w:p>
    <w:p w14:paraId="175D5F16" w14:textId="77777777" w:rsidR="00F72F33" w:rsidRDefault="00F72F33" w:rsidP="00F72F33">
      <w:pPr>
        <w:tabs>
          <w:tab w:val="left" w:pos="3898"/>
        </w:tabs>
        <w:spacing w:before="185"/>
        <w:ind w:hanging="318"/>
        <w:jc w:val="center"/>
        <w:rPr>
          <w:b/>
          <w:sz w:val="24"/>
        </w:rPr>
      </w:pPr>
    </w:p>
    <w:p w14:paraId="74159F8A" w14:textId="77777777" w:rsidR="00F72F33" w:rsidRDefault="00F72F33" w:rsidP="00F72F33">
      <w:pPr>
        <w:tabs>
          <w:tab w:val="left" w:pos="3898"/>
        </w:tabs>
        <w:spacing w:before="185"/>
        <w:ind w:hanging="318"/>
        <w:jc w:val="center"/>
        <w:rPr>
          <w:b/>
          <w:sz w:val="24"/>
        </w:rPr>
      </w:pPr>
    </w:p>
    <w:p w14:paraId="62FF241A"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612F0086"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EE1417B"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3ABACC69"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6CF5D6D6"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E6D2770"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31AB34F6"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5910A01"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18A598D2"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0D721541"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21DD0CF9"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25DEDDFF"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486A48B0" w14:textId="77777777" w:rsidR="00F72F33" w:rsidRPr="00373D6B" w:rsidRDefault="00F72F33" w:rsidP="00F72F33">
      <w:pPr>
        <w:jc w:val="center"/>
        <w:rPr>
          <w:rStyle w:val="IskirtacitataDiagrama"/>
          <w:rFonts w:ascii="Times New Roman" w:hAnsi="Times New Roman" w:cs="Times New Roman"/>
          <w:b/>
          <w:bCs/>
          <w:i w:val="0"/>
          <w:iCs w:val="0"/>
          <w:color w:val="auto"/>
          <w:sz w:val="24"/>
          <w:szCs w:val="24"/>
        </w:rPr>
      </w:pPr>
      <w:r w:rsidRPr="00373D6B">
        <w:rPr>
          <w:rStyle w:val="IskirtacitataDiagrama"/>
          <w:rFonts w:ascii="Times New Roman" w:hAnsi="Times New Roman" w:cs="Times New Roman"/>
          <w:b/>
          <w:bCs/>
          <w:i w:val="0"/>
          <w:iCs w:val="0"/>
          <w:noProof/>
          <w:color w:val="auto"/>
          <w:sz w:val="24"/>
          <w:szCs w:val="24"/>
        </w:rPr>
        <w:lastRenderedPageBreak/>
        <mc:AlternateContent>
          <mc:Choice Requires="wps">
            <w:drawing>
              <wp:anchor distT="45720" distB="45720" distL="114300" distR="114300" simplePos="0" relativeHeight="251717632" behindDoc="0" locked="0" layoutInCell="1" allowOverlap="1" wp14:anchorId="7E01F80B" wp14:editId="2C95BF66">
                <wp:simplePos x="0" y="0"/>
                <wp:positionH relativeFrom="column">
                  <wp:posOffset>165100</wp:posOffset>
                </wp:positionH>
                <wp:positionV relativeFrom="paragraph">
                  <wp:posOffset>325120</wp:posOffset>
                </wp:positionV>
                <wp:extent cx="5740400" cy="504190"/>
                <wp:effectExtent l="0" t="0" r="12700" b="10160"/>
                <wp:wrapSquare wrapText="bothSides"/>
                <wp:docPr id="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04190"/>
                        </a:xfrm>
                        <a:prstGeom prst="rect">
                          <a:avLst/>
                        </a:prstGeom>
                        <a:solidFill>
                          <a:srgbClr val="FFFFFF"/>
                        </a:solidFill>
                        <a:ln w="9525">
                          <a:solidFill>
                            <a:schemeClr val="bg1"/>
                          </a:solidFill>
                          <a:miter lim="800000"/>
                          <a:headEnd/>
                          <a:tailEnd/>
                        </a:ln>
                      </wps:spPr>
                      <wps:txbx>
                        <w:txbxContent>
                          <w:p w14:paraId="4DABB8CC" w14:textId="77777777" w:rsidR="00F72F33" w:rsidRPr="00983087" w:rsidRDefault="00F72F33" w:rsidP="00F72F33">
                            <w:pPr>
                              <w:spacing w:after="0" w:line="360" w:lineRule="auto"/>
                              <w:jc w:val="both"/>
                              <w:rPr>
                                <w:rFonts w:ascii="Times New Roman" w:hAnsi="Times New Roman" w:cs="Times New Roman"/>
                                <w:sz w:val="24"/>
                                <w:szCs w:val="24"/>
                              </w:rPr>
                            </w:pPr>
                            <w:r w:rsidRPr="00983087">
                              <w:rPr>
                                <w:rFonts w:ascii="Times New Roman" w:hAnsi="Times New Roman" w:cs="Times New Roman"/>
                                <w:sz w:val="24"/>
                                <w:szCs w:val="24"/>
                              </w:rPr>
                              <w:t>VIZIJA – mokykla – atvira kaitai švietimo įstaiga, jungianti kūrybiškai besimokančią bendruomenę aktyviai ir sėkmingai veiklai.</w:t>
                            </w:r>
                          </w:p>
                          <w:p w14:paraId="4FDD3CE8" w14:textId="77777777" w:rsidR="00F72F33" w:rsidRPr="00983087" w:rsidRDefault="00F72F33" w:rsidP="00F72F33">
                            <w:pPr>
                              <w:rPr>
                                <w:rFonts w:ascii="Times New Roman" w:hAnsi="Times New Roman" w:cs="Times New Roman"/>
                                <w:sz w:val="24"/>
                                <w:szCs w:val="24"/>
                              </w:rPr>
                            </w:pPr>
                            <w:r w:rsidRPr="00983087">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1F80B" id="_x0000_t202" coordsize="21600,21600" o:spt="202" path="m,l,21600r21600,l21600,xe">
                <v:stroke joinstyle="miter"/>
                <v:path gradientshapeok="t" o:connecttype="rect"/>
              </v:shapetype>
              <v:shape id="2 teksto laukas" o:spid="_x0000_s1026" type="#_x0000_t202" style="position:absolute;left:0;text-align:left;margin-left:13pt;margin-top:25.6pt;width:452pt;height:39.7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" strokecolor="white [3212]">
                <v:textbox>
                  <w:txbxContent>
                    <w:p w14:paraId="4DABB8CC" w14:textId="77777777" w:rsidR="00F72F33" w:rsidRPr="00983087" w:rsidRDefault="00F72F33" w:rsidP="00F72F33">
                      <w:pPr>
                        <w:spacing w:after="0" w:line="360" w:lineRule="auto"/>
                        <w:jc w:val="both"/>
                        <w:rPr>
                          <w:rFonts w:ascii="Times New Roman" w:hAnsi="Times New Roman" w:cs="Times New Roman"/>
                          <w:sz w:val="24"/>
                          <w:szCs w:val="24"/>
                        </w:rPr>
                      </w:pPr>
                      <w:r w:rsidRPr="00983087">
                        <w:rPr>
                          <w:rFonts w:ascii="Times New Roman" w:hAnsi="Times New Roman" w:cs="Times New Roman"/>
                          <w:sz w:val="24"/>
                          <w:szCs w:val="24"/>
                        </w:rPr>
                        <w:t>VIZIJA – mokykla – atvira kaitai švietimo įstaiga, jungianti kūrybiškai besimokančią bendruomenę aktyviai ir sėkmingai veiklai.</w:t>
                      </w:r>
                    </w:p>
                    <w:p w14:paraId="4FDD3CE8" w14:textId="77777777" w:rsidR="00F72F33" w:rsidRPr="00983087" w:rsidRDefault="00F72F33" w:rsidP="00F72F33">
                      <w:pPr>
                        <w:rPr>
                          <w:rFonts w:ascii="Times New Roman" w:hAnsi="Times New Roman" w:cs="Times New Roman"/>
                          <w:sz w:val="24"/>
                          <w:szCs w:val="24"/>
                        </w:rPr>
                      </w:pPr>
                      <w:r w:rsidRPr="00983087">
                        <w:rPr>
                          <w:rFonts w:ascii="Times New Roman" w:hAnsi="Times New Roman" w:cs="Times New Roman"/>
                          <w:sz w:val="24"/>
                          <w:szCs w:val="24"/>
                        </w:rPr>
                        <w:t>...........</w:t>
                      </w:r>
                    </w:p>
                  </w:txbxContent>
                </v:textbox>
                <w10:wrap type="square"/>
              </v:shape>
            </w:pict>
          </mc:Fallback>
        </mc:AlternateContent>
      </w:r>
      <w:r w:rsidRPr="00373D6B">
        <w:rPr>
          <w:rStyle w:val="IskirtacitataDiagrama"/>
          <w:noProof/>
          <w:color w:val="auto"/>
        </w:rPr>
        <mc:AlternateContent>
          <mc:Choice Requires="wps">
            <w:drawing>
              <wp:anchor distT="0" distB="0" distL="114300" distR="114300" simplePos="0" relativeHeight="251719680" behindDoc="0" locked="0" layoutInCell="1" allowOverlap="1" wp14:anchorId="07DC7A35" wp14:editId="3049080A">
                <wp:simplePos x="0" y="0"/>
                <wp:positionH relativeFrom="column">
                  <wp:posOffset>2925445</wp:posOffset>
                </wp:positionH>
                <wp:positionV relativeFrom="paragraph">
                  <wp:posOffset>961390</wp:posOffset>
                </wp:positionV>
                <wp:extent cx="142875" cy="299605"/>
                <wp:effectExtent l="19050" t="19050" r="28575" b="24765"/>
                <wp:wrapNone/>
                <wp:docPr id="7" name="Rodyklė: žemyn 4"/>
                <wp:cNvGraphicFramePr/>
                <a:graphic xmlns:a="http://schemas.openxmlformats.org/drawingml/2006/main">
                  <a:graphicData uri="http://schemas.microsoft.com/office/word/2010/wordprocessingShape">
                    <wps:wsp>
                      <wps:cNvSpPr/>
                      <wps:spPr>
                        <a:xfrm rot="10800000">
                          <a:off x="0" y="0"/>
                          <a:ext cx="142875" cy="2996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D26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 o:spid="_x0000_s1026" type="#_x0000_t67" style="position:absolute;margin-left:230.35pt;margin-top:75.7pt;width:11.25pt;height:23.6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" adj="16450" fillcolor="#156082 [3204]" strokecolor="#030e13 [484]" strokeweight="1pt"/>
            </w:pict>
          </mc:Fallback>
        </mc:AlternateContent>
      </w:r>
      <w:r w:rsidRPr="00373D6B">
        <w:rPr>
          <w:rStyle w:val="IskirtacitataDiagrama"/>
          <w:b/>
          <w:bCs/>
          <w:noProof/>
          <w:color w:val="auto"/>
          <w:sz w:val="24"/>
          <w:szCs w:val="24"/>
        </w:rPr>
        <mc:AlternateContent>
          <mc:Choice Requires="wps">
            <w:drawing>
              <wp:anchor distT="0" distB="0" distL="114300" distR="114300" simplePos="0" relativeHeight="251716608" behindDoc="1" locked="0" layoutInCell="1" allowOverlap="1" wp14:anchorId="7CC637BA" wp14:editId="5B54E171">
                <wp:simplePos x="0" y="0"/>
                <wp:positionH relativeFrom="margin">
                  <wp:align>right</wp:align>
                </wp:positionH>
                <wp:positionV relativeFrom="paragraph">
                  <wp:posOffset>267970</wp:posOffset>
                </wp:positionV>
                <wp:extent cx="6096000" cy="668655"/>
                <wp:effectExtent l="0" t="0" r="19050" b="17145"/>
                <wp:wrapTight wrapText="bothSides">
                  <wp:wrapPolygon edited="0">
                    <wp:start x="68" y="0"/>
                    <wp:lineTo x="0" y="1846"/>
                    <wp:lineTo x="0" y="20308"/>
                    <wp:lineTo x="68" y="21538"/>
                    <wp:lineTo x="21533" y="21538"/>
                    <wp:lineTo x="21600" y="20308"/>
                    <wp:lineTo x="21600" y="1846"/>
                    <wp:lineTo x="21533" y="0"/>
                    <wp:lineTo x="68" y="0"/>
                  </wp:wrapPolygon>
                </wp:wrapTight>
                <wp:docPr id="8" name="Stačiakampis: suapvalinti kampai 2"/>
                <wp:cNvGraphicFramePr/>
                <a:graphic xmlns:a="http://schemas.openxmlformats.org/drawingml/2006/main">
                  <a:graphicData uri="http://schemas.microsoft.com/office/word/2010/wordprocessingShape">
                    <wps:wsp>
                      <wps:cNvSpPr/>
                      <wps:spPr>
                        <a:xfrm>
                          <a:off x="0" y="0"/>
                          <a:ext cx="6096000" cy="66865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9E885" id="Stačiakampis: suapvalinti kampai 2" o:spid="_x0000_s1026" style="position:absolute;margin-left:428.8pt;margin-top:21.1pt;width:480pt;height:52.65pt;z-index:-251599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" fillcolor="white [3212]" strokecolor="#030e13 [484]" strokeweight="1pt">
                <v:stroke joinstyle="miter"/>
                <w10:wrap type="tight" anchorx="margin"/>
              </v:roundrect>
            </w:pict>
          </mc:Fallback>
        </mc:AlternateContent>
      </w:r>
      <w:r w:rsidRPr="00373D6B">
        <w:rPr>
          <w:rStyle w:val="IskirtacitataDiagrama"/>
          <w:rFonts w:ascii="Times New Roman" w:hAnsi="Times New Roman" w:cs="Times New Roman"/>
          <w:b/>
          <w:bCs/>
          <w:i w:val="0"/>
          <w:iCs w:val="0"/>
          <w:color w:val="auto"/>
          <w:sz w:val="24"/>
          <w:szCs w:val="24"/>
        </w:rPr>
        <w:t>ĮSTAIGOS MISIJA, VIZIJA, PRIORITETAI, VERTYBĖS</w:t>
      </w:r>
    </w:p>
    <w:p w14:paraId="307350FE" w14:textId="77777777" w:rsidR="00F72F33" w:rsidRPr="00303786" w:rsidRDefault="00F72F33" w:rsidP="00F72F33">
      <w:pPr>
        <w:rPr>
          <w:rFonts w:ascii="Times New Roman" w:hAnsi="Times New Roman" w:cs="Times New Roman"/>
          <w:sz w:val="24"/>
          <w:szCs w:val="24"/>
        </w:rPr>
      </w:pPr>
    </w:p>
    <w:p w14:paraId="52F6FDEF" w14:textId="77777777" w:rsidR="00F72F33" w:rsidRPr="00303786" w:rsidRDefault="00F72F33" w:rsidP="00F72F33">
      <w:pPr>
        <w:rPr>
          <w:rFonts w:ascii="Times New Roman" w:hAnsi="Times New Roman" w:cs="Times New Roman"/>
          <w:sz w:val="24"/>
          <w:szCs w:val="24"/>
        </w:rPr>
      </w:pPr>
      <w:r w:rsidRPr="00303786">
        <w:rPr>
          <w:rFonts w:ascii="Times New Roman" w:hAnsi="Times New Roman" w:cs="Times New Roman"/>
          <w:noProof/>
          <w:sz w:val="24"/>
          <w:szCs w:val="24"/>
        </w:rPr>
        <mc:AlternateContent>
          <mc:Choice Requires="wpg">
            <w:drawing>
              <wp:anchor distT="0" distB="0" distL="114300" distR="114300" simplePos="0" relativeHeight="251718656" behindDoc="0" locked="0" layoutInCell="1" allowOverlap="1" wp14:anchorId="62598417" wp14:editId="1F2D509B">
                <wp:simplePos x="0" y="0"/>
                <wp:positionH relativeFrom="margin">
                  <wp:align>left</wp:align>
                </wp:positionH>
                <wp:positionV relativeFrom="paragraph">
                  <wp:posOffset>5927</wp:posOffset>
                </wp:positionV>
                <wp:extent cx="6070600" cy="1176866"/>
                <wp:effectExtent l="0" t="0" r="25400" b="23495"/>
                <wp:wrapNone/>
                <wp:docPr id="10" name="Grupė 3"/>
                <wp:cNvGraphicFramePr/>
                <a:graphic xmlns:a="http://schemas.openxmlformats.org/drawingml/2006/main">
                  <a:graphicData uri="http://schemas.microsoft.com/office/word/2010/wordprocessingGroup">
                    <wpg:wgp>
                      <wpg:cNvGrpSpPr/>
                      <wpg:grpSpPr>
                        <a:xfrm>
                          <a:off x="0" y="0"/>
                          <a:ext cx="6070600" cy="1176866"/>
                          <a:chOff x="-1" y="0"/>
                          <a:chExt cx="3572087" cy="1176866"/>
                        </a:xfrm>
                      </wpg:grpSpPr>
                      <wps:wsp>
                        <wps:cNvPr id="12" name="Stačiakampis: suapvalinti kampai 2"/>
                        <wps:cNvSpPr/>
                        <wps:spPr>
                          <a:xfrm>
                            <a:off x="-1" y="0"/>
                            <a:ext cx="3572087" cy="1176866"/>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2 teksto laukas"/>
                        <wps:cNvSpPr txBox="1">
                          <a:spLocks noChangeArrowheads="1"/>
                        </wps:cNvSpPr>
                        <wps:spPr bwMode="auto">
                          <a:xfrm>
                            <a:off x="68750" y="76114"/>
                            <a:ext cx="3310084" cy="938529"/>
                          </a:xfrm>
                          <a:prstGeom prst="rect">
                            <a:avLst/>
                          </a:prstGeom>
                          <a:solidFill>
                            <a:srgbClr val="FFFFFF"/>
                          </a:solidFill>
                          <a:ln w="9525">
                            <a:solidFill>
                              <a:schemeClr val="bg1"/>
                            </a:solidFill>
                            <a:miter lim="800000"/>
                            <a:headEnd/>
                            <a:tailEnd/>
                          </a:ln>
                        </wps:spPr>
                        <wps:txbx>
                          <w:txbxContent>
                            <w:p w14:paraId="592B6BF1" w14:textId="77777777" w:rsidR="00F72F33" w:rsidRPr="00983087" w:rsidRDefault="00F72F33" w:rsidP="00F72F33">
                              <w:pPr>
                                <w:spacing w:after="0" w:line="360" w:lineRule="auto"/>
                                <w:jc w:val="both"/>
                                <w:rPr>
                                  <w:rFonts w:ascii="Times New Roman" w:hAnsi="Times New Roman" w:cs="Times New Roman"/>
                                  <w:sz w:val="24"/>
                                  <w:szCs w:val="24"/>
                                </w:rPr>
                              </w:pPr>
                              <w:r w:rsidRPr="00983087">
                                <w:rPr>
                                  <w:rFonts w:ascii="Times New Roman" w:hAnsi="Times New Roman" w:cs="Times New Roman"/>
                                  <w:sz w:val="24"/>
                                  <w:szCs w:val="24"/>
                                </w:rPr>
                                <w:t>MISIJA – teikti kokybišką priešmokyklinį, pradinį ir pagrindinį ugdymą Lapių seniūnijoje, užtikrinantį asmenybės savivertę, socialumą nuolatinę asmeninę pažangą ir gyvenimo planavimo kompetenciją.</w:t>
                              </w:r>
                            </w:p>
                            <w:p w14:paraId="71D8F45C" w14:textId="77777777" w:rsidR="00F72F33" w:rsidRPr="006C2529" w:rsidRDefault="00F72F33" w:rsidP="00F72F33">
                              <w:pPr>
                                <w:rPr>
                                  <w:rFonts w:ascii="Times New Roman" w:hAnsi="Times New Roman" w:cs="Times New Roman"/>
                                </w:rPr>
                              </w:pPr>
                              <w:r w:rsidRPr="00983087">
                                <w:rPr>
                                  <w:rFonts w:ascii="Times New Roman" w:hAnsi="Times New Roman" w:cs="Times New Roman"/>
                                  <w:sz w:val="24"/>
                                  <w:szCs w:val="24"/>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598417" id="Grupė 3" o:spid="_x0000_s1027" style="position:absolute;margin-left:0;margin-top:.45pt;width:478pt;height:92.65pt;z-index:251718656;mso-position-horizontal:left;mso-position-horizontal-relative:margin;mso-width-relative:margin;mso-height-relative:margin" coordorigin="" coordsize="35720,1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">
                <v:roundrect id="Stačiakampis: suapvalinti kampai 2" o:spid="_x0000_s1028" style="position:absolute;width:35720;height:11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" fillcolor="white [3212]" strokecolor="#030e13 [484]" strokeweight="1pt">
                  <v:stroke joinstyle="miter"/>
                </v:roundrect>
                <v:shape id="_x0000_s1029" type="#_x0000_t202" style="position:absolute;left:687;top:761;width:33101;height:9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" strokecolor="white [3212]">
                  <v:textbox>
                    <w:txbxContent>
                      <w:p w14:paraId="592B6BF1" w14:textId="77777777" w:rsidR="00F72F33" w:rsidRPr="00983087" w:rsidRDefault="00F72F33" w:rsidP="00F72F33">
                        <w:pPr>
                          <w:spacing w:after="0" w:line="360" w:lineRule="auto"/>
                          <w:jc w:val="both"/>
                          <w:rPr>
                            <w:rFonts w:ascii="Times New Roman" w:hAnsi="Times New Roman" w:cs="Times New Roman"/>
                            <w:sz w:val="24"/>
                            <w:szCs w:val="24"/>
                          </w:rPr>
                        </w:pPr>
                        <w:r w:rsidRPr="00983087">
                          <w:rPr>
                            <w:rFonts w:ascii="Times New Roman" w:hAnsi="Times New Roman" w:cs="Times New Roman"/>
                            <w:sz w:val="24"/>
                            <w:szCs w:val="24"/>
                          </w:rPr>
                          <w:t>MISIJA – teikti kokybišką priešmokyklinį, pradinį ir pagrindinį ugdymą Lapių seniūnijoje, užtikrinantį asmenybės savivertę, socialumą nuolatinę asmeninę pažangą ir gyvenimo planavimo kompetenciją.</w:t>
                        </w:r>
                      </w:p>
                      <w:p w14:paraId="71D8F45C" w14:textId="77777777" w:rsidR="00F72F33" w:rsidRPr="006C2529" w:rsidRDefault="00F72F33" w:rsidP="00F72F33">
                        <w:pPr>
                          <w:rPr>
                            <w:rFonts w:ascii="Times New Roman" w:hAnsi="Times New Roman" w:cs="Times New Roman"/>
                          </w:rPr>
                        </w:pPr>
                        <w:r w:rsidRPr="00983087">
                          <w:rPr>
                            <w:rFonts w:ascii="Times New Roman" w:hAnsi="Times New Roman" w:cs="Times New Roman"/>
                            <w:sz w:val="24"/>
                            <w:szCs w:val="24"/>
                          </w:rPr>
                          <w:t>..................................................................................................................................................................................................................................</w:t>
                        </w:r>
                      </w:p>
                    </w:txbxContent>
                  </v:textbox>
                </v:shape>
                <w10:wrap anchorx="margin"/>
              </v:group>
            </w:pict>
          </mc:Fallback>
        </mc:AlternateContent>
      </w:r>
    </w:p>
    <w:p w14:paraId="6878959C" w14:textId="77777777" w:rsidR="00F72F33" w:rsidRPr="00303786" w:rsidRDefault="00F72F33" w:rsidP="00F72F33">
      <w:pPr>
        <w:rPr>
          <w:rFonts w:ascii="Times New Roman" w:hAnsi="Times New Roman" w:cs="Times New Roman"/>
          <w:sz w:val="24"/>
          <w:szCs w:val="24"/>
        </w:rPr>
      </w:pPr>
    </w:p>
    <w:p w14:paraId="75106F10" w14:textId="77777777" w:rsidR="00F72F33" w:rsidRPr="00303786" w:rsidRDefault="00F72F33" w:rsidP="00F72F33">
      <w:pPr>
        <w:rPr>
          <w:rFonts w:ascii="Times New Roman" w:hAnsi="Times New Roman" w:cs="Times New Roman"/>
          <w:sz w:val="24"/>
          <w:szCs w:val="24"/>
        </w:rPr>
      </w:pPr>
    </w:p>
    <w:p w14:paraId="1281C083" w14:textId="77777777" w:rsidR="00F72F33" w:rsidRPr="00303786" w:rsidRDefault="00F72F33" w:rsidP="00F72F33">
      <w:pPr>
        <w:rPr>
          <w:rFonts w:ascii="Times New Roman" w:hAnsi="Times New Roman" w:cs="Times New Roman"/>
          <w:sz w:val="24"/>
          <w:szCs w:val="24"/>
        </w:rPr>
      </w:pP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1968" behindDoc="0" locked="0" layoutInCell="1" allowOverlap="1" wp14:anchorId="287A1384" wp14:editId="6E4B742F">
                <wp:simplePos x="0" y="0"/>
                <wp:positionH relativeFrom="column">
                  <wp:posOffset>4500880</wp:posOffset>
                </wp:positionH>
                <wp:positionV relativeFrom="paragraph">
                  <wp:posOffset>305435</wp:posOffset>
                </wp:positionV>
                <wp:extent cx="142875" cy="299085"/>
                <wp:effectExtent l="19050" t="19050" r="28575" b="24765"/>
                <wp:wrapNone/>
                <wp:docPr id="14" name="Rodyklė: žemyn 4"/>
                <wp:cNvGraphicFramePr/>
                <a:graphic xmlns:a="http://schemas.openxmlformats.org/drawingml/2006/main">
                  <a:graphicData uri="http://schemas.microsoft.com/office/word/2010/wordprocessingShape">
                    <wps:wsp>
                      <wps:cNvSpPr/>
                      <wps:spPr>
                        <a:xfrm rot="10800000">
                          <a:off x="0" y="0"/>
                          <a:ext cx="142875" cy="29908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A14E2" id="Rodyklė: žemyn 4" o:spid="_x0000_s1026" type="#_x0000_t67" style="position:absolute;margin-left:354.4pt;margin-top:24.05pt;width:11.25pt;height:23.55pt;rotation:18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" adj="16441" fillcolor="#156082 [3204]" strokecolor="#030e13 [484]" strokeweight="1pt"/>
            </w:pict>
          </mc:Fallback>
        </mc:AlternateContent>
      </w: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2992" behindDoc="0" locked="0" layoutInCell="1" allowOverlap="1" wp14:anchorId="5FB528FB" wp14:editId="43F21367">
                <wp:simplePos x="0" y="0"/>
                <wp:positionH relativeFrom="column">
                  <wp:posOffset>1317171</wp:posOffset>
                </wp:positionH>
                <wp:positionV relativeFrom="paragraph">
                  <wp:posOffset>288653</wp:posOffset>
                </wp:positionV>
                <wp:extent cx="142875" cy="299605"/>
                <wp:effectExtent l="19050" t="19050" r="28575" b="24765"/>
                <wp:wrapNone/>
                <wp:docPr id="15" name="Rodyklė: žemyn 4"/>
                <wp:cNvGraphicFramePr/>
                <a:graphic xmlns:a="http://schemas.openxmlformats.org/drawingml/2006/main">
                  <a:graphicData uri="http://schemas.microsoft.com/office/word/2010/wordprocessingShape">
                    <wps:wsp>
                      <wps:cNvSpPr/>
                      <wps:spPr>
                        <a:xfrm rot="10800000">
                          <a:off x="0" y="0"/>
                          <a:ext cx="142875" cy="29960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9998A" id="Rodyklė: žemyn 4" o:spid="_x0000_s1026" type="#_x0000_t67" style="position:absolute;margin-left:103.7pt;margin-top:22.75pt;width:11.25pt;height:23.6pt;rotation:18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" adj="16450" fillcolor="#156082 [3204]" strokecolor="#030e13 [484]" strokeweight="1pt"/>
            </w:pict>
          </mc:Fallback>
        </mc:AlternateContent>
      </w:r>
    </w:p>
    <w:p w14:paraId="16C31345" w14:textId="77777777" w:rsidR="00F72F33" w:rsidRPr="00303786" w:rsidRDefault="00F72F33" w:rsidP="00F72F33">
      <w:pPr>
        <w:rPr>
          <w:rFonts w:ascii="Times New Roman" w:hAnsi="Times New Roman" w:cs="Times New Roman"/>
          <w:sz w:val="24"/>
          <w:szCs w:val="24"/>
        </w:rPr>
      </w:pPr>
    </w:p>
    <w:p w14:paraId="54C701F3" w14:textId="77777777" w:rsidR="00F72F33" w:rsidRPr="00303786" w:rsidRDefault="00F72F33" w:rsidP="00F72F33">
      <w:pPr>
        <w:rPr>
          <w:rFonts w:ascii="Times New Roman" w:hAnsi="Times New Roman" w:cs="Times New Roman"/>
          <w:sz w:val="24"/>
          <w:szCs w:val="24"/>
        </w:rPr>
      </w:pPr>
      <w:r w:rsidRPr="00303786">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38DF37AD" wp14:editId="6667B8D8">
                <wp:simplePos x="0" y="0"/>
                <wp:positionH relativeFrom="margin">
                  <wp:posOffset>91440</wp:posOffset>
                </wp:positionH>
                <wp:positionV relativeFrom="paragraph">
                  <wp:posOffset>168593</wp:posOffset>
                </wp:positionV>
                <wp:extent cx="5900738" cy="499745"/>
                <wp:effectExtent l="0" t="0" r="24130" b="14605"/>
                <wp:wrapNone/>
                <wp:docPr id="1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738" cy="499745"/>
                        </a:xfrm>
                        <a:prstGeom prst="rect">
                          <a:avLst/>
                        </a:prstGeom>
                        <a:solidFill>
                          <a:srgbClr val="C1E5F5"/>
                        </a:solidFill>
                        <a:ln>
                          <a:solidFill>
                            <a:srgbClr val="C1E5F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FE29CF" w14:textId="77777777" w:rsidR="00F72F33" w:rsidRPr="00E86CD2" w:rsidRDefault="00F72F33" w:rsidP="00F72F33">
                            <w:pPr>
                              <w:textDirection w:val="btLr"/>
                              <w:rPr>
                                <w:rFonts w:ascii="Times New Roman" w:hAnsi="Times New Roman" w:cs="Times New Roman"/>
                                <w:color w:val="000000" w:themeColor="text1"/>
                              </w:rPr>
                            </w:pPr>
                            <w:r w:rsidRPr="00E86CD2">
                              <w:rPr>
                                <w:rFonts w:ascii="Times New Roman" w:hAnsi="Times New Roman" w:cs="Times New Roman"/>
                                <w:color w:val="000000" w:themeColor="text1"/>
                              </w:rPr>
                              <w:t>1 prioritetas. Šiuolaikiškas ir kokybiškas ugdymas, orientuotas į mokinių pažangą ir asmeninį tobulėjimą.</w:t>
                            </w:r>
                          </w:p>
                          <w:p w14:paraId="02969C68" w14:textId="77777777" w:rsidR="00F72F33" w:rsidRPr="00127EBC" w:rsidRDefault="00F72F33" w:rsidP="00F72F33">
                            <w:r w:rsidRPr="00127EB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F37AD" id="_x0000_s1030" type="#_x0000_t202" style="position:absolute;margin-left:7.2pt;margin-top:13.3pt;width:464.65pt;height:39.3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" fillcolor="#c1e5f5" strokecolor="#c1e5f5" strokeweight="1pt">
                <v:textbox>
                  <w:txbxContent>
                    <w:p w14:paraId="05FE29CF" w14:textId="77777777" w:rsidR="00F72F33" w:rsidRPr="00E86CD2" w:rsidRDefault="00F72F33" w:rsidP="00F72F33">
                      <w:pPr>
                        <w:textDirection w:val="btLr"/>
                        <w:rPr>
                          <w:rFonts w:ascii="Times New Roman" w:hAnsi="Times New Roman" w:cs="Times New Roman"/>
                          <w:color w:val="000000" w:themeColor="text1"/>
                        </w:rPr>
                      </w:pPr>
                      <w:r w:rsidRPr="00E86CD2">
                        <w:rPr>
                          <w:rFonts w:ascii="Times New Roman" w:hAnsi="Times New Roman" w:cs="Times New Roman"/>
                          <w:color w:val="000000" w:themeColor="text1"/>
                        </w:rPr>
                        <w:t>1 prioritetas. Šiuolaikiškas ir kokybiškas ugdymas, orientuotas į mokinių pažangą ir asmeninį tobulėjimą.</w:t>
                      </w:r>
                    </w:p>
                    <w:p w14:paraId="02969C68" w14:textId="77777777" w:rsidR="00F72F33" w:rsidRPr="00127EBC" w:rsidRDefault="00F72F33" w:rsidP="00F72F33">
                      <w:r w:rsidRPr="00127EBC">
                        <w:t>...........</w:t>
                      </w:r>
                      <w:r>
                        <w:t>..................................................................................................................................................................................................................................</w:t>
                      </w:r>
                    </w:p>
                  </w:txbxContent>
                </v:textbox>
                <w10:wrap anchorx="margin"/>
              </v:shape>
            </w:pict>
          </mc:Fallback>
        </mc:AlternateContent>
      </w:r>
      <w:r w:rsidRPr="00303786">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342B1DDF" wp14:editId="7525C0F6">
                <wp:simplePos x="0" y="0"/>
                <wp:positionH relativeFrom="margin">
                  <wp:align>left</wp:align>
                </wp:positionH>
                <wp:positionV relativeFrom="paragraph">
                  <wp:posOffset>43180</wp:posOffset>
                </wp:positionV>
                <wp:extent cx="6070600" cy="690245"/>
                <wp:effectExtent l="0" t="0" r="25400" b="14605"/>
                <wp:wrapNone/>
                <wp:docPr id="17" name="Stačiakampis: suapvalinti kampai 5"/>
                <wp:cNvGraphicFramePr/>
                <a:graphic xmlns:a="http://schemas.openxmlformats.org/drawingml/2006/main">
                  <a:graphicData uri="http://schemas.microsoft.com/office/word/2010/wordprocessingShape">
                    <wps:wsp>
                      <wps:cNvSpPr/>
                      <wps:spPr>
                        <a:xfrm>
                          <a:off x="0" y="0"/>
                          <a:ext cx="6070600" cy="690245"/>
                        </a:xfrm>
                        <a:prstGeom prst="roundRect">
                          <a:avLst/>
                        </a:prstGeom>
                        <a:solidFill>
                          <a:srgbClr val="C1E5F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A4568" id="Stačiakampis: suapvalinti kampai 5" o:spid="_x0000_s1026" style="position:absolute;margin-left:0;margin-top:3.4pt;width:478pt;height:54.3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" fillcolor="#c1e5f5" strokecolor="#030e13 [484]" strokeweight="1pt">
                <v:stroke joinstyle="miter"/>
                <w10:wrap anchorx="margin"/>
              </v:roundrect>
            </w:pict>
          </mc:Fallback>
        </mc:AlternateContent>
      </w:r>
    </w:p>
    <w:p w14:paraId="71A2B6D8" w14:textId="77777777" w:rsidR="00F72F33" w:rsidRPr="00303786" w:rsidRDefault="00F72F33" w:rsidP="00F72F33">
      <w:pPr>
        <w:rPr>
          <w:rFonts w:ascii="Times New Roman" w:hAnsi="Times New Roman" w:cs="Times New Roman"/>
          <w:sz w:val="24"/>
          <w:szCs w:val="24"/>
        </w:rPr>
      </w:pPr>
    </w:p>
    <w:p w14:paraId="0A4D6812" w14:textId="77777777" w:rsidR="00F72F33" w:rsidRPr="00303786" w:rsidRDefault="00F72F33" w:rsidP="00F72F33">
      <w:pPr>
        <w:rPr>
          <w:rFonts w:ascii="Times New Roman" w:hAnsi="Times New Roman" w:cs="Times New Roman"/>
          <w:sz w:val="24"/>
          <w:szCs w:val="24"/>
        </w:rPr>
      </w:pP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7088" behindDoc="0" locked="0" layoutInCell="1" allowOverlap="1" wp14:anchorId="44688C1C" wp14:editId="79D3F9FE">
                <wp:simplePos x="0" y="0"/>
                <wp:positionH relativeFrom="column">
                  <wp:posOffset>5393872</wp:posOffset>
                </wp:positionH>
                <wp:positionV relativeFrom="paragraph">
                  <wp:posOffset>166007</wp:posOffset>
                </wp:positionV>
                <wp:extent cx="107315" cy="182336"/>
                <wp:effectExtent l="19050" t="19050" r="45085" b="27305"/>
                <wp:wrapNone/>
                <wp:docPr id="18" name="Rodyklė: žemyn 4"/>
                <wp:cNvGraphicFramePr/>
                <a:graphic xmlns:a="http://schemas.openxmlformats.org/drawingml/2006/main">
                  <a:graphicData uri="http://schemas.microsoft.com/office/word/2010/wordprocessingShape">
                    <wps:wsp>
                      <wps:cNvSpPr/>
                      <wps:spPr>
                        <a:xfrm rot="10800000" flipH="1">
                          <a:off x="0" y="0"/>
                          <a:ext cx="107315" cy="18233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5FDE2" id="Rodyklė: žemyn 4" o:spid="_x0000_s1026" type="#_x0000_t67" style="position:absolute;margin-left:424.7pt;margin-top:13.05pt;width:8.45pt;height:14.35pt;rotation:18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" adj="15244" fillcolor="#156082 [3204]" strokecolor="#030e13 [484]" strokeweight="1pt"/>
            </w:pict>
          </mc:Fallback>
        </mc:AlternateContent>
      </w: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6064" behindDoc="0" locked="0" layoutInCell="1" allowOverlap="1" wp14:anchorId="542A6DB9" wp14:editId="7AC03423">
                <wp:simplePos x="0" y="0"/>
                <wp:positionH relativeFrom="column">
                  <wp:posOffset>3782786</wp:posOffset>
                </wp:positionH>
                <wp:positionV relativeFrom="paragraph">
                  <wp:posOffset>182336</wp:posOffset>
                </wp:positionV>
                <wp:extent cx="107315" cy="182336"/>
                <wp:effectExtent l="38100" t="19050" r="0" b="27305"/>
                <wp:wrapNone/>
                <wp:docPr id="19" name="Rodyklė: žemyn 4"/>
                <wp:cNvGraphicFramePr/>
                <a:graphic xmlns:a="http://schemas.openxmlformats.org/drawingml/2006/main">
                  <a:graphicData uri="http://schemas.microsoft.com/office/word/2010/wordprocessingShape">
                    <wps:wsp>
                      <wps:cNvSpPr/>
                      <wps:spPr>
                        <a:xfrm rot="10800000" flipH="1">
                          <a:off x="0" y="0"/>
                          <a:ext cx="107315" cy="18233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8C41" id="Rodyklė: žemyn 4" o:spid="_x0000_s1026" type="#_x0000_t67" style="position:absolute;margin-left:297.85pt;margin-top:14.35pt;width:8.45pt;height:14.35pt;rotation:18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" adj="15244" fillcolor="#156082 [3204]" strokecolor="#030e13 [484]" strokeweight="1pt"/>
            </w:pict>
          </mc:Fallback>
        </mc:AlternateContent>
      </w: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5040" behindDoc="0" locked="0" layoutInCell="1" allowOverlap="1" wp14:anchorId="3A9D0C11" wp14:editId="35E4AAA3">
                <wp:simplePos x="0" y="0"/>
                <wp:positionH relativeFrom="column">
                  <wp:posOffset>2209800</wp:posOffset>
                </wp:positionH>
                <wp:positionV relativeFrom="paragraph">
                  <wp:posOffset>155122</wp:posOffset>
                </wp:positionV>
                <wp:extent cx="107315" cy="182336"/>
                <wp:effectExtent l="19050" t="19050" r="45085" b="27305"/>
                <wp:wrapNone/>
                <wp:docPr id="20" name="Rodyklė: žemyn 4"/>
                <wp:cNvGraphicFramePr/>
                <a:graphic xmlns:a="http://schemas.openxmlformats.org/drawingml/2006/main">
                  <a:graphicData uri="http://schemas.microsoft.com/office/word/2010/wordprocessingShape">
                    <wps:wsp>
                      <wps:cNvSpPr/>
                      <wps:spPr>
                        <a:xfrm rot="10800000" flipH="1">
                          <a:off x="0" y="0"/>
                          <a:ext cx="107315" cy="18233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0ABE" id="Rodyklė: žemyn 4" o:spid="_x0000_s1026" type="#_x0000_t67" style="position:absolute;margin-left:174pt;margin-top:12.2pt;width:8.45pt;height:14.35pt;rotation:180;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" adj="15244" fillcolor="#156082 [3204]" strokecolor="#030e13 [484]" strokeweight="1pt"/>
            </w:pict>
          </mc:Fallback>
        </mc:AlternateContent>
      </w:r>
      <w:r w:rsidRPr="00303786">
        <w:rPr>
          <w:rFonts w:ascii="Times New Roman" w:hAnsi="Times New Roman" w:cs="Times New Roman"/>
          <w:b/>
          <w:bCs/>
          <w:smallCaps/>
          <w:noProof/>
          <w:color w:val="0F4761" w:themeColor="accent1" w:themeShade="BF"/>
          <w:spacing w:val="5"/>
        </w:rPr>
        <mc:AlternateContent>
          <mc:Choice Requires="wps">
            <w:drawing>
              <wp:anchor distT="0" distB="0" distL="114300" distR="114300" simplePos="0" relativeHeight="251734016" behindDoc="0" locked="0" layoutInCell="1" allowOverlap="1" wp14:anchorId="20730D7A" wp14:editId="78D8C820">
                <wp:simplePos x="0" y="0"/>
                <wp:positionH relativeFrom="column">
                  <wp:posOffset>674370</wp:posOffset>
                </wp:positionH>
                <wp:positionV relativeFrom="paragraph">
                  <wp:posOffset>152128</wp:posOffset>
                </wp:positionV>
                <wp:extent cx="107315" cy="182336"/>
                <wp:effectExtent l="19050" t="19050" r="45085" b="27305"/>
                <wp:wrapNone/>
                <wp:docPr id="21" name="Rodyklė: žemyn 4"/>
                <wp:cNvGraphicFramePr/>
                <a:graphic xmlns:a="http://schemas.openxmlformats.org/drawingml/2006/main">
                  <a:graphicData uri="http://schemas.microsoft.com/office/word/2010/wordprocessingShape">
                    <wps:wsp>
                      <wps:cNvSpPr/>
                      <wps:spPr>
                        <a:xfrm rot="10800000" flipH="1">
                          <a:off x="0" y="0"/>
                          <a:ext cx="107315" cy="182336"/>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3B14" id="Rodyklė: žemyn 4" o:spid="_x0000_s1026" type="#_x0000_t67" style="position:absolute;margin-left:53.1pt;margin-top:12pt;width:8.45pt;height:14.35pt;rotation:18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" adj="15244" fillcolor="#156082 [3204]" strokecolor="#030e13 [484]" strokeweight="1pt"/>
            </w:pict>
          </mc:Fallback>
        </mc:AlternateContent>
      </w:r>
    </w:p>
    <w:p w14:paraId="569E27B8" w14:textId="77777777" w:rsidR="00F72F33" w:rsidRPr="00303786" w:rsidRDefault="00F72F33" w:rsidP="00F72F33">
      <w:pPr>
        <w:rPr>
          <w:rFonts w:ascii="Times New Roman" w:hAnsi="Times New Roman" w:cs="Times New Roman"/>
          <w:sz w:val="2"/>
          <w:szCs w:val="2"/>
        </w:rPr>
      </w:pPr>
    </w:p>
    <w:tbl>
      <w:tblPr>
        <w:tblW w:w="0" w:type="auto"/>
        <w:tblLook w:val="04A0" w:firstRow="1" w:lastRow="0" w:firstColumn="1" w:lastColumn="0" w:noHBand="0" w:noVBand="1"/>
      </w:tblPr>
      <w:tblGrid>
        <w:gridCol w:w="2407"/>
        <w:gridCol w:w="2407"/>
        <w:gridCol w:w="2407"/>
        <w:gridCol w:w="2407"/>
      </w:tblGrid>
      <w:tr w:rsidR="00F72F33" w:rsidRPr="00303786" w14:paraId="59E0E333" w14:textId="77777777" w:rsidTr="00882ECF">
        <w:tc>
          <w:tcPr>
            <w:tcW w:w="9628" w:type="dxa"/>
            <w:gridSpan w:val="4"/>
            <w:shd w:val="clear" w:color="auto" w:fill="D9D9D9" w:themeFill="background1" w:themeFillShade="D9"/>
          </w:tcPr>
          <w:p w14:paraId="0C66ABFE" w14:textId="77777777" w:rsidR="00F72F33" w:rsidRPr="00303786" w:rsidRDefault="00F72F33" w:rsidP="00882ECF">
            <w:pPr>
              <w:jc w:val="center"/>
              <w:rPr>
                <w:rFonts w:ascii="Times New Roman" w:hAnsi="Times New Roman" w:cs="Times New Roman"/>
                <w:sz w:val="24"/>
                <w:szCs w:val="24"/>
              </w:rPr>
            </w:pPr>
            <w:r w:rsidRPr="00303786">
              <w:rPr>
                <w:rFonts w:ascii="Times New Roman" w:hAnsi="Times New Roman" w:cs="Times New Roman"/>
                <w:sz w:val="24"/>
                <w:szCs w:val="24"/>
              </w:rPr>
              <w:t>KRYPTYS</w:t>
            </w:r>
          </w:p>
        </w:tc>
      </w:tr>
      <w:tr w:rsidR="00F72F33" w:rsidRPr="00303786" w14:paraId="49FE31EF" w14:textId="77777777" w:rsidTr="00882ECF">
        <w:trPr>
          <w:trHeight w:val="1591"/>
        </w:trPr>
        <w:tc>
          <w:tcPr>
            <w:tcW w:w="2407" w:type="dxa"/>
          </w:tcPr>
          <w:p w14:paraId="2378F0A6" w14:textId="77777777" w:rsidR="00F72F33" w:rsidRPr="00303786" w:rsidRDefault="00F72F33" w:rsidP="00882ECF">
            <w:pPr>
              <w:rPr>
                <w:rFonts w:ascii="Times New Roman" w:hAnsi="Times New Roman" w:cs="Times New Roman"/>
                <w:sz w:val="24"/>
                <w:szCs w:val="24"/>
              </w:rPr>
            </w:pPr>
            <w:r w:rsidRPr="006C0AE8">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2F82666B" wp14:editId="389FD4D6">
                      <wp:simplePos x="0" y="0"/>
                      <wp:positionH relativeFrom="column">
                        <wp:posOffset>1029970</wp:posOffset>
                      </wp:positionH>
                      <wp:positionV relativeFrom="paragraph">
                        <wp:posOffset>6245225</wp:posOffset>
                      </wp:positionV>
                      <wp:extent cx="1457325" cy="381000"/>
                      <wp:effectExtent l="0" t="0" r="28575" b="19050"/>
                      <wp:wrapNone/>
                      <wp:docPr id="22"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E1B0F4" id="Stačiakampis 6" o:spid="_x0000_s1026" style="position:absolute;margin-left:81.1pt;margin-top:491.75pt;width:114.75pt;height:30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" fillcolor="#95dcf7 [1303]" strokecolor="black [3213]" strokeweight=".5pt"/>
                  </w:pict>
                </mc:Fallback>
              </mc:AlternateContent>
            </w:r>
          </w:p>
        </w:tc>
        <w:tc>
          <w:tcPr>
            <w:tcW w:w="2407" w:type="dxa"/>
          </w:tcPr>
          <w:p w14:paraId="71B4D0F7" w14:textId="77777777" w:rsidR="00F72F33" w:rsidRPr="00303786" w:rsidRDefault="00F72F33" w:rsidP="00882ECF">
            <w:pPr>
              <w:rPr>
                <w:rFonts w:ascii="Times New Roman" w:hAnsi="Times New Roman" w:cs="Times New Roman"/>
                <w:sz w:val="24"/>
                <w:szCs w:val="24"/>
              </w:rPr>
            </w:pPr>
            <w:r w:rsidRPr="006C0AE8">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66B4F7E5" wp14:editId="47970A72">
                      <wp:simplePos x="0" y="0"/>
                      <wp:positionH relativeFrom="column">
                        <wp:posOffset>1029970</wp:posOffset>
                      </wp:positionH>
                      <wp:positionV relativeFrom="paragraph">
                        <wp:posOffset>6245225</wp:posOffset>
                      </wp:positionV>
                      <wp:extent cx="1457325" cy="381000"/>
                      <wp:effectExtent l="0" t="0" r="28575" b="19050"/>
                      <wp:wrapNone/>
                      <wp:docPr id="23"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C03D88" id="Stačiakampis 6" o:spid="_x0000_s1026" style="position:absolute;margin-left:81.1pt;margin-top:491.75pt;width:114.75pt;height:30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" fillcolor="#95dcf7 [1303]" strokecolor="black [3213]" strokeweight=".5pt"/>
                  </w:pict>
                </mc:Fallback>
              </mc:AlternateContent>
            </w:r>
          </w:p>
        </w:tc>
        <w:tc>
          <w:tcPr>
            <w:tcW w:w="2407" w:type="dxa"/>
          </w:tcPr>
          <w:p w14:paraId="40C18A91" w14:textId="77777777" w:rsidR="00F72F33" w:rsidRPr="00303786" w:rsidRDefault="00F72F33" w:rsidP="00882ECF">
            <w:pPr>
              <w:rPr>
                <w:rFonts w:ascii="Times New Roman" w:hAnsi="Times New Roman" w:cs="Times New Roman"/>
                <w:sz w:val="24"/>
                <w:szCs w:val="24"/>
              </w:rPr>
            </w:pPr>
            <w:r w:rsidRPr="006C0AE8">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087893BB" wp14:editId="14C81805">
                      <wp:simplePos x="0" y="0"/>
                      <wp:positionH relativeFrom="column">
                        <wp:posOffset>1029970</wp:posOffset>
                      </wp:positionH>
                      <wp:positionV relativeFrom="paragraph">
                        <wp:posOffset>6245225</wp:posOffset>
                      </wp:positionV>
                      <wp:extent cx="1457325" cy="381000"/>
                      <wp:effectExtent l="0" t="0" r="28575" b="19050"/>
                      <wp:wrapNone/>
                      <wp:docPr id="24"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3F4090" id="Stačiakampis 6" o:spid="_x0000_s1026" style="position:absolute;margin-left:81.1pt;margin-top:491.75pt;width:114.75pt;height:30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" fillcolor="#95dcf7 [1303]" strokecolor="black [3213]" strokeweight=".5pt"/>
                  </w:pict>
                </mc:Fallback>
              </mc:AlternateContent>
            </w:r>
          </w:p>
        </w:tc>
        <w:tc>
          <w:tcPr>
            <w:tcW w:w="2407" w:type="dxa"/>
          </w:tcPr>
          <w:p w14:paraId="5BEDB9CF" w14:textId="77777777" w:rsidR="00F72F33" w:rsidRPr="00303786" w:rsidRDefault="00F72F33" w:rsidP="00882ECF">
            <w:pPr>
              <w:rPr>
                <w:rFonts w:ascii="Times New Roman" w:hAnsi="Times New Roman" w:cs="Times New Roman"/>
                <w:sz w:val="24"/>
                <w:szCs w:val="24"/>
              </w:rPr>
            </w:pPr>
            <w:r w:rsidRPr="006C0AE8">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5B4E3C4D" wp14:editId="636C308F">
                      <wp:simplePos x="0" y="0"/>
                      <wp:positionH relativeFrom="column">
                        <wp:posOffset>1029970</wp:posOffset>
                      </wp:positionH>
                      <wp:positionV relativeFrom="paragraph">
                        <wp:posOffset>6245225</wp:posOffset>
                      </wp:positionV>
                      <wp:extent cx="1457325" cy="381000"/>
                      <wp:effectExtent l="0" t="0" r="28575" b="19050"/>
                      <wp:wrapNone/>
                      <wp:docPr id="25"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F91F58" id="Stačiakampis 6" o:spid="_x0000_s1026" style="position:absolute;margin-left:81.1pt;margin-top:491.75pt;width:114.75pt;height:30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" fillcolor="#95dcf7 [1303]" strokecolor="black [3213]" strokeweight=".5pt"/>
                  </w:pict>
                </mc:Fallback>
              </mc:AlternateContent>
            </w:r>
          </w:p>
        </w:tc>
      </w:tr>
    </w:tbl>
    <w:p w14:paraId="37CE81B4" w14:textId="77777777" w:rsidR="00F72F33" w:rsidRDefault="00F72F33" w:rsidP="00F72F33">
      <w:pPr>
        <w:rPr>
          <w:rFonts w:ascii="Times New Roman" w:hAnsi="Times New Roman" w:cs="Times New Roman"/>
          <w:sz w:val="24"/>
          <w:szCs w:val="24"/>
        </w:rPr>
      </w:pPr>
      <w:r w:rsidRPr="00303786">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88FCEF1" wp14:editId="5002CA18">
                <wp:simplePos x="0" y="0"/>
                <wp:positionH relativeFrom="margin">
                  <wp:align>left</wp:align>
                </wp:positionH>
                <wp:positionV relativeFrom="paragraph">
                  <wp:posOffset>61066</wp:posOffset>
                </wp:positionV>
                <wp:extent cx="6125951" cy="317574"/>
                <wp:effectExtent l="0" t="0" r="27305" b="25400"/>
                <wp:wrapNone/>
                <wp:docPr id="26" name="Stačiakampis 6"/>
                <wp:cNvGraphicFramePr/>
                <a:graphic xmlns:a="http://schemas.openxmlformats.org/drawingml/2006/main">
                  <a:graphicData uri="http://schemas.microsoft.com/office/word/2010/wordprocessingShape">
                    <wps:wsp>
                      <wps:cNvSpPr/>
                      <wps:spPr>
                        <a:xfrm>
                          <a:off x="0" y="0"/>
                          <a:ext cx="6125951" cy="317574"/>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2A4A6" id="Stačiakampis 6" o:spid="_x0000_s1026" style="position:absolute;margin-left:0;margin-top:4.8pt;width:482.35pt;height:2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" fillcolor="#95dcf7 [1303]" strokecolor="black [3213]" strokeweight=".5pt">
                <w10:wrap anchorx="margin"/>
              </v:rect>
            </w:pict>
          </mc:Fallback>
        </mc:AlternateContent>
      </w:r>
      <w:r w:rsidRPr="00303786">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160FCCB1" wp14:editId="772C7132">
                <wp:simplePos x="0" y="0"/>
                <wp:positionH relativeFrom="margin">
                  <wp:align>center</wp:align>
                </wp:positionH>
                <wp:positionV relativeFrom="paragraph">
                  <wp:posOffset>71138</wp:posOffset>
                </wp:positionV>
                <wp:extent cx="988398" cy="266700"/>
                <wp:effectExtent l="0" t="0" r="2540" b="0"/>
                <wp:wrapNone/>
                <wp:docPr id="2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8" cy="266700"/>
                        </a:xfrm>
                        <a:prstGeom prst="rect">
                          <a:avLst/>
                        </a:prstGeom>
                        <a:solidFill>
                          <a:schemeClr val="accent4">
                            <a:lumMod val="40000"/>
                            <a:lumOff val="6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E50A91" w14:textId="77777777" w:rsidR="00F72F33" w:rsidRPr="00127EBC" w:rsidRDefault="00F72F33" w:rsidP="00F72F33">
                            <w:pPr>
                              <w:jc w:val="center"/>
                            </w:pPr>
                            <w:r w:rsidRPr="006C2529">
                              <w:rPr>
                                <w:rFonts w:ascii="Times New Roman" w:hAnsi="Times New Roman" w:cs="Times New Roman"/>
                                <w:color w:val="000000" w:themeColor="text1"/>
                              </w:rPr>
                              <w:t>VERTYBĖ</w:t>
                            </w:r>
                            <w:r>
                              <w:rPr>
                                <w:color w:val="000000" w:themeColor="text1"/>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FCCB1" id="_x0000_s1031" type="#_x0000_t202" style="position:absolute;margin-left:0;margin-top:5.6pt;width:77.85pt;height:21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" fillcolor="#95dcf7 [1303]" stroked="f" strokeweight=".5pt">
                <v:textbox>
                  <w:txbxContent>
                    <w:p w14:paraId="42E50A91" w14:textId="77777777" w:rsidR="00F72F33" w:rsidRPr="00127EBC" w:rsidRDefault="00F72F33" w:rsidP="00F72F33">
                      <w:pPr>
                        <w:jc w:val="center"/>
                      </w:pPr>
                      <w:r w:rsidRPr="006C2529">
                        <w:rPr>
                          <w:rFonts w:ascii="Times New Roman" w:hAnsi="Times New Roman" w:cs="Times New Roman"/>
                          <w:color w:val="000000" w:themeColor="text1"/>
                        </w:rPr>
                        <w:t>VERTYBĖ</w:t>
                      </w:r>
                      <w:r>
                        <w:rPr>
                          <w:color w:val="000000" w:themeColor="text1"/>
                        </w:rPr>
                        <w:t>S</w:t>
                      </w:r>
                    </w:p>
                  </w:txbxContent>
                </v:textbox>
                <w10:wrap anchorx="margin"/>
              </v:shape>
            </w:pict>
          </mc:Fallback>
        </mc:AlternateContent>
      </w:r>
    </w:p>
    <w:p w14:paraId="0852B51B" w14:textId="0B933BB9" w:rsidR="00F72F33" w:rsidRPr="00303786" w:rsidRDefault="008D2A51" w:rsidP="00F72F33">
      <w:pPr>
        <w:rPr>
          <w:rFonts w:ascii="Times New Roman" w:hAnsi="Times New Roman" w:cs="Times New Roman"/>
          <w:sz w:val="24"/>
          <w:szCs w:val="24"/>
        </w:rPr>
      </w:pPr>
      <w:r w:rsidRPr="00303786">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052193E3" wp14:editId="3C022D11">
                <wp:simplePos x="0" y="0"/>
                <wp:positionH relativeFrom="margin">
                  <wp:posOffset>4728210</wp:posOffset>
                </wp:positionH>
                <wp:positionV relativeFrom="paragraph">
                  <wp:posOffset>161925</wp:posOffset>
                </wp:positionV>
                <wp:extent cx="1741170" cy="381000"/>
                <wp:effectExtent l="0" t="0" r="11430" b="19050"/>
                <wp:wrapNone/>
                <wp:docPr id="30" name="Stačiakampis 6"/>
                <wp:cNvGraphicFramePr/>
                <a:graphic xmlns:a="http://schemas.openxmlformats.org/drawingml/2006/main">
                  <a:graphicData uri="http://schemas.microsoft.com/office/word/2010/wordprocessingShape">
                    <wps:wsp>
                      <wps:cNvSpPr/>
                      <wps:spPr>
                        <a:xfrm>
                          <a:off x="0" y="0"/>
                          <a:ext cx="1741170"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F21E89" id="Stačiakampis 6" o:spid="_x0000_s1026" style="position:absolute;margin-left:372.3pt;margin-top:12.75pt;width:137.1pt;height:30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" fillcolor="#95dcf7 [1303]" strokecolor="black [3213]" strokeweight=".5pt">
                <w10:wrap anchorx="margin"/>
              </v:rect>
            </w:pict>
          </mc:Fallback>
        </mc:AlternateContent>
      </w:r>
      <w:r w:rsidR="00F72F33" w:rsidRPr="00303786">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7EFF95A1" wp14:editId="2E1C351B">
                <wp:simplePos x="0" y="0"/>
                <wp:positionH relativeFrom="margin">
                  <wp:posOffset>3154483</wp:posOffset>
                </wp:positionH>
                <wp:positionV relativeFrom="paragraph">
                  <wp:posOffset>242767</wp:posOffset>
                </wp:positionV>
                <wp:extent cx="1413181" cy="266700"/>
                <wp:effectExtent l="0" t="0" r="0" b="0"/>
                <wp:wrapNone/>
                <wp:docPr id="2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181" cy="266700"/>
                        </a:xfrm>
                        <a:prstGeom prst="rect">
                          <a:avLst/>
                        </a:prstGeom>
                        <a:solidFill>
                          <a:schemeClr val="accent4">
                            <a:lumMod val="40000"/>
                            <a:lumOff val="6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9FCEF6" w14:textId="77777777" w:rsidR="00F72F33" w:rsidRPr="00127EBC" w:rsidRDefault="00F72F33" w:rsidP="00F72F33">
                            <w:pPr>
                              <w:jc w:val="center"/>
                            </w:pPr>
                            <w:r>
                              <w:rPr>
                                <w:rFonts w:ascii="Times New Roman" w:hAnsi="Times New Roman" w:cs="Times New Roman"/>
                                <w:color w:val="000000" w:themeColor="text1"/>
                              </w:rPr>
                              <w:t>Bendruomeniškumas</w:t>
                            </w:r>
                            <w:r w:rsidRPr="00127EB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F95A1" id="_x0000_s1032" type="#_x0000_t202" style="position:absolute;margin-left:248.4pt;margin-top:19.1pt;width:111.25pt;height:2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" fillcolor="#95dcf7 [1303]" stroked="f" strokeweight=".5pt">
                <v:textbox>
                  <w:txbxContent>
                    <w:p w14:paraId="2D9FCEF6" w14:textId="77777777" w:rsidR="00F72F33" w:rsidRPr="00127EBC" w:rsidRDefault="00F72F33" w:rsidP="00F72F33">
                      <w:pPr>
                        <w:jc w:val="center"/>
                      </w:pPr>
                      <w:r>
                        <w:rPr>
                          <w:rFonts w:ascii="Times New Roman" w:hAnsi="Times New Roman" w:cs="Times New Roman"/>
                          <w:color w:val="000000" w:themeColor="text1"/>
                        </w:rPr>
                        <w:t>Bendruomeniškumas</w:t>
                      </w:r>
                      <w:r w:rsidRPr="00127EBC">
                        <w:t>...........</w:t>
                      </w:r>
                      <w:r>
                        <w:t>..................................................................................................................................................................................................................................</w:t>
                      </w:r>
                    </w:p>
                  </w:txbxContent>
                </v:textbox>
                <w10:wrap anchorx="margin"/>
              </v:shape>
            </w:pict>
          </mc:Fallback>
        </mc:AlternateContent>
      </w:r>
      <w:r w:rsidR="00F72F33" w:rsidRPr="00303786">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0B2E0AC7" wp14:editId="7C9ACBF2">
                <wp:simplePos x="0" y="0"/>
                <wp:positionH relativeFrom="margin">
                  <wp:align>left</wp:align>
                </wp:positionH>
                <wp:positionV relativeFrom="paragraph">
                  <wp:posOffset>182509</wp:posOffset>
                </wp:positionV>
                <wp:extent cx="1473182" cy="381000"/>
                <wp:effectExtent l="0" t="0" r="13335" b="19050"/>
                <wp:wrapNone/>
                <wp:docPr id="29" name="Stačiakampis 6"/>
                <wp:cNvGraphicFramePr/>
                <a:graphic xmlns:a="http://schemas.openxmlformats.org/drawingml/2006/main">
                  <a:graphicData uri="http://schemas.microsoft.com/office/word/2010/wordprocessingShape">
                    <wps:wsp>
                      <wps:cNvSpPr/>
                      <wps:spPr>
                        <a:xfrm>
                          <a:off x="0" y="0"/>
                          <a:ext cx="1473182"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ADB7B5" id="Stačiakampis 6" o:spid="_x0000_s1026" style="position:absolute;margin-left:0;margin-top:14.35pt;width:116pt;height:30pt;z-index:2517237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" fillcolor="#95dcf7 [1303]" strokecolor="black [3213]" strokeweight=".5pt">
                <w10:wrap anchorx="margin"/>
              </v:rect>
            </w:pict>
          </mc:Fallback>
        </mc:AlternateContent>
      </w:r>
      <w:r w:rsidR="00F72F33" w:rsidRPr="00303786">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6895BF53" wp14:editId="53D9C8B7">
                <wp:simplePos x="0" y="0"/>
                <wp:positionH relativeFrom="margin">
                  <wp:posOffset>1678305</wp:posOffset>
                </wp:positionH>
                <wp:positionV relativeFrom="paragraph">
                  <wp:posOffset>252095</wp:posOffset>
                </wp:positionV>
                <wp:extent cx="1299845" cy="266700"/>
                <wp:effectExtent l="0" t="0" r="0" b="0"/>
                <wp:wrapNone/>
                <wp:docPr id="3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66700"/>
                        </a:xfrm>
                        <a:prstGeom prst="rect">
                          <a:avLst/>
                        </a:prstGeom>
                        <a:solidFill>
                          <a:schemeClr val="accent4">
                            <a:lumMod val="40000"/>
                            <a:lumOff val="6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A969C3" w14:textId="77777777" w:rsidR="00F72F33" w:rsidRPr="00127EBC" w:rsidRDefault="00F72F33" w:rsidP="00F72F33">
                            <w:pPr>
                              <w:jc w:val="center"/>
                            </w:pPr>
                            <w:r>
                              <w:rPr>
                                <w:rFonts w:ascii="Times New Roman" w:hAnsi="Times New Roman" w:cs="Times New Roman"/>
                                <w:color w:val="000000" w:themeColor="text1"/>
                              </w:rPr>
                              <w:t>Atvirumas</w:t>
                            </w:r>
                            <w:r w:rsidRPr="007E50F1">
                              <w:rPr>
                                <w:color w:val="000000" w:themeColor="text1"/>
                              </w:rPr>
                              <w:t xml:space="preserve"> </w:t>
                            </w:r>
                            <w:r w:rsidRPr="00127EB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5BF53" id="_x0000_s1033" type="#_x0000_t202" style="position:absolute;margin-left:132.15pt;margin-top:19.85pt;width:102.35pt;height:21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" fillcolor="#95dcf7 [1303]" stroked="f" strokeweight=".5pt">
                <v:textbox>
                  <w:txbxContent>
                    <w:p w14:paraId="5BA969C3" w14:textId="77777777" w:rsidR="00F72F33" w:rsidRPr="00127EBC" w:rsidRDefault="00F72F33" w:rsidP="00F72F33">
                      <w:pPr>
                        <w:jc w:val="center"/>
                      </w:pPr>
                      <w:r>
                        <w:rPr>
                          <w:rFonts w:ascii="Times New Roman" w:hAnsi="Times New Roman" w:cs="Times New Roman"/>
                          <w:color w:val="000000" w:themeColor="text1"/>
                        </w:rPr>
                        <w:t>Atvirumas</w:t>
                      </w:r>
                      <w:r w:rsidRPr="007E50F1">
                        <w:rPr>
                          <w:color w:val="000000" w:themeColor="text1"/>
                        </w:rPr>
                        <w:t xml:space="preserve"> </w:t>
                      </w:r>
                      <w:r w:rsidRPr="00127EBC">
                        <w:t>...........</w:t>
                      </w:r>
                      <w:r>
                        <w:t>..................................................................................................................................................................................................................................</w:t>
                      </w:r>
                    </w:p>
                  </w:txbxContent>
                </v:textbox>
                <w10:wrap anchorx="margin"/>
              </v:shape>
            </w:pict>
          </mc:Fallback>
        </mc:AlternateContent>
      </w:r>
      <w:r w:rsidR="00F72F33" w:rsidRPr="00303786">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64F5EE18" wp14:editId="49BBF1D9">
                <wp:simplePos x="0" y="0"/>
                <wp:positionH relativeFrom="column">
                  <wp:posOffset>1585595</wp:posOffset>
                </wp:positionH>
                <wp:positionV relativeFrom="paragraph">
                  <wp:posOffset>180658</wp:posOffset>
                </wp:positionV>
                <wp:extent cx="1457325" cy="381000"/>
                <wp:effectExtent l="0" t="0" r="28575" b="19050"/>
                <wp:wrapNone/>
                <wp:docPr id="32"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76ACC" id="Stačiakampis 6" o:spid="_x0000_s1026" style="position:absolute;margin-left:124.85pt;margin-top:14.25pt;width:114.75pt;height:30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" fillcolor="#95dcf7 [1303]" strokecolor="black [3213]" strokeweight=".5pt"/>
            </w:pict>
          </mc:Fallback>
        </mc:AlternateContent>
      </w:r>
      <w:r w:rsidR="00F72F33" w:rsidRPr="00303786">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4A39F796" wp14:editId="2CDC0298">
                <wp:simplePos x="0" y="0"/>
                <wp:positionH relativeFrom="margin">
                  <wp:posOffset>4726305</wp:posOffset>
                </wp:positionH>
                <wp:positionV relativeFrom="paragraph">
                  <wp:posOffset>237808</wp:posOffset>
                </wp:positionV>
                <wp:extent cx="1299845" cy="266700"/>
                <wp:effectExtent l="0" t="0" r="0" b="0"/>
                <wp:wrapNone/>
                <wp:docPr id="3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66700"/>
                        </a:xfrm>
                        <a:prstGeom prst="rect">
                          <a:avLst/>
                        </a:prstGeom>
                        <a:solidFill>
                          <a:schemeClr val="accent4">
                            <a:lumMod val="40000"/>
                            <a:lumOff val="6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69DFF1" w14:textId="77777777" w:rsidR="00F72F33" w:rsidRPr="00127EBC" w:rsidRDefault="00F72F33" w:rsidP="00F72F33">
                            <w:pPr>
                              <w:jc w:val="center"/>
                            </w:pPr>
                            <w:r>
                              <w:rPr>
                                <w:rFonts w:ascii="Times New Roman" w:hAnsi="Times New Roman" w:cs="Times New Roman"/>
                                <w:color w:val="000000" w:themeColor="text1"/>
                              </w:rPr>
                              <w:t>Kūrybiškumas</w:t>
                            </w:r>
                            <w:r w:rsidRPr="007E50F1">
                              <w:rPr>
                                <w:color w:val="000000" w:themeColor="text1"/>
                              </w:rPr>
                              <w:t xml:space="preserve"> </w:t>
                            </w:r>
                            <w:r w:rsidRPr="00127EB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9F796" id="_x0000_s1034" type="#_x0000_t202" style="position:absolute;margin-left:372.15pt;margin-top:18.75pt;width:102.35pt;height:21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" fillcolor="#95dcf7 [1303]" stroked="f" strokeweight=".5pt">
                <v:textbox>
                  <w:txbxContent>
                    <w:p w14:paraId="1C69DFF1" w14:textId="77777777" w:rsidR="00F72F33" w:rsidRPr="00127EBC" w:rsidRDefault="00F72F33" w:rsidP="00F72F33">
                      <w:pPr>
                        <w:jc w:val="center"/>
                      </w:pPr>
                      <w:r>
                        <w:rPr>
                          <w:rFonts w:ascii="Times New Roman" w:hAnsi="Times New Roman" w:cs="Times New Roman"/>
                          <w:color w:val="000000" w:themeColor="text1"/>
                        </w:rPr>
                        <w:t>Kūrybiškumas</w:t>
                      </w:r>
                      <w:r w:rsidRPr="007E50F1">
                        <w:rPr>
                          <w:color w:val="000000" w:themeColor="text1"/>
                        </w:rPr>
                        <w:t xml:space="preserve"> </w:t>
                      </w:r>
                      <w:r w:rsidRPr="00127EBC">
                        <w:t>...........</w:t>
                      </w:r>
                      <w:r>
                        <w:t>..................................................................................................................................................................................................................................</w:t>
                      </w:r>
                    </w:p>
                  </w:txbxContent>
                </v:textbox>
                <w10:wrap anchorx="margin"/>
              </v:shape>
            </w:pict>
          </mc:Fallback>
        </mc:AlternateContent>
      </w:r>
      <w:r w:rsidR="00F72F33" w:rsidRPr="00303786">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0F5C578A" wp14:editId="64970633">
                <wp:simplePos x="0" y="0"/>
                <wp:positionH relativeFrom="column">
                  <wp:posOffset>3109912</wp:posOffset>
                </wp:positionH>
                <wp:positionV relativeFrom="paragraph">
                  <wp:posOffset>171450</wp:posOffset>
                </wp:positionV>
                <wp:extent cx="1457325" cy="381000"/>
                <wp:effectExtent l="0" t="0" r="28575" b="19050"/>
                <wp:wrapNone/>
                <wp:docPr id="34" name="Stačiakampis 6"/>
                <wp:cNvGraphicFramePr/>
                <a:graphic xmlns:a="http://schemas.openxmlformats.org/drawingml/2006/main">
                  <a:graphicData uri="http://schemas.microsoft.com/office/word/2010/wordprocessingShape">
                    <wps:wsp>
                      <wps:cNvSpPr/>
                      <wps:spPr>
                        <a:xfrm>
                          <a:off x="0" y="0"/>
                          <a:ext cx="1457325" cy="38100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1EC58A" id="Stačiakampis 6" o:spid="_x0000_s1026" style="position:absolute;margin-left:244.85pt;margin-top:13.5pt;width:114.75pt;height:30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" fillcolor="#95dcf7 [1303]" strokecolor="black [3213]" strokeweight=".5pt"/>
            </w:pict>
          </mc:Fallback>
        </mc:AlternateContent>
      </w:r>
      <w:r w:rsidR="00F72F33" w:rsidRPr="00303786">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10D5ADCB" wp14:editId="7079015C">
                <wp:simplePos x="0" y="0"/>
                <wp:positionH relativeFrom="margin">
                  <wp:posOffset>108267</wp:posOffset>
                </wp:positionH>
                <wp:positionV relativeFrom="paragraph">
                  <wp:posOffset>252413</wp:posOffset>
                </wp:positionV>
                <wp:extent cx="1300162" cy="266700"/>
                <wp:effectExtent l="0" t="0" r="0" b="0"/>
                <wp:wrapNone/>
                <wp:docPr id="3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162" cy="266700"/>
                        </a:xfrm>
                        <a:prstGeom prst="rect">
                          <a:avLst/>
                        </a:prstGeom>
                        <a:solidFill>
                          <a:schemeClr val="accent4">
                            <a:lumMod val="40000"/>
                            <a:lumOff val="60000"/>
                          </a:schemeClr>
                        </a:solidFill>
                        <a:ln w="63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30A416" w14:textId="77777777" w:rsidR="00F72F33" w:rsidRPr="00127EBC" w:rsidRDefault="00F72F33" w:rsidP="00F72F33">
                            <w:pPr>
                              <w:jc w:val="center"/>
                            </w:pPr>
                            <w:r>
                              <w:rPr>
                                <w:rFonts w:ascii="Times New Roman" w:hAnsi="Times New Roman" w:cs="Times New Roman"/>
                                <w:color w:val="000000" w:themeColor="text1"/>
                              </w:rPr>
                              <w:t>Atsakomybė</w:t>
                            </w:r>
                            <w:r w:rsidRPr="007E50F1">
                              <w:rPr>
                                <w:color w:val="000000" w:themeColor="text1"/>
                              </w:rPr>
                              <w:t xml:space="preserve"> </w:t>
                            </w:r>
                            <w:r w:rsidRPr="00127EBC">
                              <w: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5ADCB" id="_x0000_s1035" type="#_x0000_t202" style="position:absolute;margin-left:8.5pt;margin-top:19.9pt;width:102.35pt;height:2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" fillcolor="#95dcf7 [1303]" stroked="f" strokeweight=".5pt">
                <v:textbox>
                  <w:txbxContent>
                    <w:p w14:paraId="1730A416" w14:textId="77777777" w:rsidR="00F72F33" w:rsidRPr="00127EBC" w:rsidRDefault="00F72F33" w:rsidP="00F72F33">
                      <w:pPr>
                        <w:jc w:val="center"/>
                      </w:pPr>
                      <w:r>
                        <w:rPr>
                          <w:rFonts w:ascii="Times New Roman" w:hAnsi="Times New Roman" w:cs="Times New Roman"/>
                          <w:color w:val="000000" w:themeColor="text1"/>
                        </w:rPr>
                        <w:t>Atsakomybė</w:t>
                      </w:r>
                      <w:r w:rsidRPr="007E50F1">
                        <w:rPr>
                          <w:color w:val="000000" w:themeColor="text1"/>
                        </w:rPr>
                        <w:t xml:space="preserve"> </w:t>
                      </w:r>
                      <w:r w:rsidRPr="00127EBC">
                        <w:t>...........</w:t>
                      </w:r>
                      <w:r>
                        <w:t>..................................................................................................................................................................................................................................</w:t>
                      </w:r>
                    </w:p>
                  </w:txbxContent>
                </v:textbox>
                <w10:wrap anchorx="margin"/>
              </v:shape>
            </w:pict>
          </mc:Fallback>
        </mc:AlternateContent>
      </w:r>
    </w:p>
    <w:p w14:paraId="67FA70B2" w14:textId="77777777" w:rsidR="00F72F33" w:rsidRPr="00303786" w:rsidRDefault="00F72F33" w:rsidP="00F72F33">
      <w:pPr>
        <w:rPr>
          <w:rFonts w:ascii="Times New Roman" w:hAnsi="Times New Roman" w:cs="Times New Roman"/>
          <w:sz w:val="24"/>
          <w:szCs w:val="24"/>
        </w:rPr>
      </w:pPr>
    </w:p>
    <w:p w14:paraId="0DC25D18" w14:textId="77777777" w:rsidR="00F72F33" w:rsidRPr="00303786" w:rsidRDefault="00F72F33" w:rsidP="00F72F33">
      <w:pPr>
        <w:rPr>
          <w:rFonts w:ascii="Times New Roman" w:hAnsi="Times New Roman" w:cs="Times New Roman"/>
          <w:sz w:val="24"/>
          <w:szCs w:val="24"/>
        </w:rPr>
      </w:pPr>
      <w:r w:rsidRPr="00303786">
        <w:rPr>
          <w:rFonts w:ascii="Times New Roman" w:hAnsi="Times New Roman" w:cs="Times New Roman"/>
          <w:noProof/>
          <w:sz w:val="24"/>
          <w:szCs w:val="24"/>
        </w:rPr>
        <mc:AlternateContent>
          <mc:Choice Requires="wpg">
            <w:drawing>
              <wp:anchor distT="0" distB="0" distL="114300" distR="114300" simplePos="0" relativeHeight="251720704" behindDoc="0" locked="0" layoutInCell="1" allowOverlap="1" wp14:anchorId="6D362499" wp14:editId="5126FD4A">
                <wp:simplePos x="0" y="0"/>
                <wp:positionH relativeFrom="margin">
                  <wp:align>right</wp:align>
                </wp:positionH>
                <wp:positionV relativeFrom="paragraph">
                  <wp:posOffset>231775</wp:posOffset>
                </wp:positionV>
                <wp:extent cx="6070600" cy="523415"/>
                <wp:effectExtent l="0" t="0" r="25400" b="10160"/>
                <wp:wrapNone/>
                <wp:docPr id="36" name="Grupė 3"/>
                <wp:cNvGraphicFramePr/>
                <a:graphic xmlns:a="http://schemas.openxmlformats.org/drawingml/2006/main">
                  <a:graphicData uri="http://schemas.microsoft.com/office/word/2010/wordprocessingGroup">
                    <wpg:wgp>
                      <wpg:cNvGrpSpPr/>
                      <wpg:grpSpPr>
                        <a:xfrm>
                          <a:off x="0" y="0"/>
                          <a:ext cx="6070600" cy="523415"/>
                          <a:chOff x="-1" y="0"/>
                          <a:chExt cx="3572087" cy="1176866"/>
                        </a:xfrm>
                      </wpg:grpSpPr>
                      <wps:wsp>
                        <wps:cNvPr id="37" name="Stačiakampis: suapvalinti kampai 2"/>
                        <wps:cNvSpPr/>
                        <wps:spPr>
                          <a:xfrm>
                            <a:off x="-1" y="0"/>
                            <a:ext cx="3572087" cy="1176866"/>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2 teksto laukas"/>
                        <wps:cNvSpPr txBox="1">
                          <a:spLocks noChangeArrowheads="1"/>
                        </wps:cNvSpPr>
                        <wps:spPr bwMode="auto">
                          <a:xfrm>
                            <a:off x="68750" y="76087"/>
                            <a:ext cx="3310084" cy="794170"/>
                          </a:xfrm>
                          <a:prstGeom prst="rect">
                            <a:avLst/>
                          </a:prstGeom>
                          <a:solidFill>
                            <a:srgbClr val="FFFFFF"/>
                          </a:solidFill>
                          <a:ln w="9525">
                            <a:solidFill>
                              <a:schemeClr val="bg1"/>
                            </a:solidFill>
                            <a:miter lim="800000"/>
                            <a:headEnd/>
                            <a:tailEnd/>
                          </a:ln>
                        </wps:spPr>
                        <wps:txbx>
                          <w:txbxContent>
                            <w:p w14:paraId="49D0D6FB" w14:textId="77777777" w:rsidR="00F72F33" w:rsidRPr="00983087" w:rsidRDefault="00F72F33" w:rsidP="00F72F33">
                              <w:pPr>
                                <w:jc w:val="center"/>
                                <w:rPr>
                                  <w:rFonts w:ascii="Times New Roman" w:hAnsi="Times New Roman" w:cs="Times New Roman"/>
                                </w:rPr>
                              </w:pPr>
                              <w:r w:rsidRPr="006C2529">
                                <w:rPr>
                                  <w:rFonts w:ascii="Times New Roman" w:hAnsi="Times New Roman" w:cs="Times New Roman"/>
                                </w:rPr>
                                <w:t>FILOSOFIJA</w:t>
                              </w:r>
                              <w:r>
                                <w:rPr>
                                  <w:rFonts w:ascii="Times New Roman" w:hAnsi="Times New Roman" w:cs="Times New Roman"/>
                                </w:rPr>
                                <w:t xml:space="preserve"> </w:t>
                              </w:r>
                              <w:r w:rsidRPr="006C2529">
                                <w:rPr>
                                  <w:rFonts w:ascii="Times New Roman" w:hAnsi="Times New Roman" w:cs="Times New Roman"/>
                                </w:rPr>
                                <w:t xml:space="preserve">– </w:t>
                              </w:r>
                              <w:r>
                                <w:rPr>
                                  <w:rFonts w:ascii="Times New Roman" w:hAnsi="Times New Roman" w:cs="Times New Roman"/>
                                </w:rPr>
                                <w:t>kiekvienas sugeba – kiekvienas gali</w:t>
                              </w:r>
                              <w:r w:rsidRPr="00983087">
                                <w:rPr>
                                  <w:rFonts w:ascii="Times New Roman" w:hAnsi="Times New Roman" w:cs="Times New Roman"/>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362499" id="_x0000_s1036" style="position:absolute;margin-left:426.8pt;margin-top:18.25pt;width:478pt;height:41.2pt;z-index:251720704;mso-position-horizontal:right;mso-position-horizontal-relative:margin;mso-width-relative:margin;mso-height-relative:margin" coordorigin="" coordsize="35720,1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">
                <v:roundrect id="Stačiakampis: suapvalinti kampai 2" o:spid="_x0000_s1037" style="position:absolute;width:35720;height:11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" fillcolor="white [3212]" strokecolor="#030e13 [484]" strokeweight="1pt">
                  <v:stroke joinstyle="miter"/>
                </v:roundrect>
                <v:shape id="_x0000_s1038" type="#_x0000_t202" style="position:absolute;left:687;top:760;width:33101;height:7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" strokecolor="white [3212]">
                  <v:textbox>
                    <w:txbxContent>
                      <w:p w14:paraId="49D0D6FB" w14:textId="77777777" w:rsidR="00F72F33" w:rsidRPr="00983087" w:rsidRDefault="00F72F33" w:rsidP="00F72F33">
                        <w:pPr>
                          <w:jc w:val="center"/>
                          <w:rPr>
                            <w:rFonts w:ascii="Times New Roman" w:hAnsi="Times New Roman" w:cs="Times New Roman"/>
                          </w:rPr>
                        </w:pPr>
                        <w:r w:rsidRPr="006C2529">
                          <w:rPr>
                            <w:rFonts w:ascii="Times New Roman" w:hAnsi="Times New Roman" w:cs="Times New Roman"/>
                          </w:rPr>
                          <w:t>FILOSOFIJA</w:t>
                        </w:r>
                        <w:r>
                          <w:rPr>
                            <w:rFonts w:ascii="Times New Roman" w:hAnsi="Times New Roman" w:cs="Times New Roman"/>
                          </w:rPr>
                          <w:t xml:space="preserve"> </w:t>
                        </w:r>
                        <w:r w:rsidRPr="006C2529">
                          <w:rPr>
                            <w:rFonts w:ascii="Times New Roman" w:hAnsi="Times New Roman" w:cs="Times New Roman"/>
                          </w:rPr>
                          <w:t xml:space="preserve">– </w:t>
                        </w:r>
                        <w:r>
                          <w:rPr>
                            <w:rFonts w:ascii="Times New Roman" w:hAnsi="Times New Roman" w:cs="Times New Roman"/>
                          </w:rPr>
                          <w:t>kiekvienas sugeba – kiekvienas gali</w:t>
                        </w:r>
                        <w:r w:rsidRPr="00983087">
                          <w:rPr>
                            <w:rFonts w:ascii="Times New Roman" w:hAnsi="Times New Roman" w:cs="Times New Roman"/>
                          </w:rPr>
                          <w:t>!</w:t>
                        </w:r>
                      </w:p>
                    </w:txbxContent>
                  </v:textbox>
                </v:shape>
                <w10:wrap anchorx="margin"/>
              </v:group>
            </w:pict>
          </mc:Fallback>
        </mc:AlternateContent>
      </w:r>
    </w:p>
    <w:p w14:paraId="747A21EE" w14:textId="77777777" w:rsidR="00F72F33" w:rsidRPr="00303786" w:rsidRDefault="00F72F33" w:rsidP="00F72F33">
      <w:pPr>
        <w:rPr>
          <w:rFonts w:ascii="Times New Roman" w:hAnsi="Times New Roman" w:cs="Times New Roman"/>
          <w:sz w:val="24"/>
          <w:szCs w:val="24"/>
        </w:rPr>
      </w:pPr>
    </w:p>
    <w:p w14:paraId="0C749ADB" w14:textId="77777777" w:rsidR="00F72F33" w:rsidRPr="00303786" w:rsidRDefault="00F72F33" w:rsidP="00F72F33">
      <w:pPr>
        <w:rPr>
          <w:rFonts w:ascii="Times New Roman" w:hAnsi="Times New Roman" w:cs="Times New Roman"/>
          <w:sz w:val="24"/>
          <w:szCs w:val="24"/>
        </w:rPr>
      </w:pPr>
    </w:p>
    <w:p w14:paraId="70656C8B" w14:textId="77777777" w:rsidR="00F72F33" w:rsidRPr="00303786" w:rsidRDefault="00F72F33" w:rsidP="00F72F33">
      <w:pPr>
        <w:rPr>
          <w:rFonts w:ascii="Times New Roman" w:hAnsi="Times New Roman" w:cs="Times New Roman"/>
          <w:sz w:val="24"/>
          <w:szCs w:val="24"/>
        </w:rPr>
      </w:pPr>
    </w:p>
    <w:p w14:paraId="433F671F"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7E1E78DB"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30BBE96"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A8896A6"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686CE8F4"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53B7AF62" w14:textId="77777777" w:rsidR="00F72F33" w:rsidRDefault="00F72F33" w:rsidP="00F44B9F">
      <w:pPr>
        <w:spacing w:line="320" w:lineRule="exact"/>
        <w:ind w:firstLine="567"/>
        <w:jc w:val="center"/>
        <w:rPr>
          <w:rFonts w:ascii="Times New Roman" w:hAnsi="Times New Roman" w:cs="Times New Roman"/>
          <w:b/>
          <w:bCs/>
          <w:sz w:val="24"/>
          <w:szCs w:val="24"/>
          <w:lang w:eastAsia="en-GB"/>
        </w:rPr>
      </w:pPr>
    </w:p>
    <w:p w14:paraId="0DAA9660" w14:textId="77777777" w:rsidR="00F72F33" w:rsidRPr="00950BA4" w:rsidRDefault="00F72F33" w:rsidP="00F72F33">
      <w:pPr>
        <w:tabs>
          <w:tab w:val="left" w:pos="3898"/>
        </w:tabs>
        <w:spacing w:before="185"/>
        <w:ind w:hanging="318"/>
        <w:jc w:val="center"/>
        <w:rPr>
          <w:rFonts w:ascii="Times New Roman" w:hAnsi="Times New Roman" w:cs="Times New Roman"/>
          <w:b/>
          <w:sz w:val="24"/>
        </w:rPr>
      </w:pPr>
      <w:r w:rsidRPr="00950BA4">
        <w:rPr>
          <w:rFonts w:ascii="Times New Roman" w:hAnsi="Times New Roman" w:cs="Times New Roman"/>
          <w:b/>
          <w:sz w:val="24"/>
        </w:rPr>
        <w:lastRenderedPageBreak/>
        <w:t>BENDROJI</w:t>
      </w:r>
      <w:r w:rsidRPr="00950BA4">
        <w:rPr>
          <w:rFonts w:ascii="Times New Roman" w:hAnsi="Times New Roman" w:cs="Times New Roman"/>
          <w:b/>
          <w:spacing w:val="-2"/>
          <w:sz w:val="24"/>
        </w:rPr>
        <w:t xml:space="preserve"> </w:t>
      </w:r>
      <w:r w:rsidRPr="00950BA4">
        <w:rPr>
          <w:rFonts w:ascii="Times New Roman" w:hAnsi="Times New Roman" w:cs="Times New Roman"/>
          <w:b/>
          <w:sz w:val="24"/>
        </w:rPr>
        <w:t>INFORMACIJA</w:t>
      </w:r>
    </w:p>
    <w:p w14:paraId="64578C42" w14:textId="77777777" w:rsidR="00F72F33" w:rsidRPr="00950BA4" w:rsidRDefault="00F72F33" w:rsidP="00F72F33">
      <w:pPr>
        <w:tabs>
          <w:tab w:val="left" w:pos="3898"/>
        </w:tabs>
        <w:spacing w:before="185"/>
        <w:ind w:hanging="318"/>
        <w:jc w:val="center"/>
        <w:rPr>
          <w:rFonts w:ascii="Times New Roman" w:hAnsi="Times New Roman" w:cs="Times New Roman"/>
          <w:b/>
          <w:sz w:val="24"/>
        </w:rPr>
      </w:pPr>
    </w:p>
    <w:p w14:paraId="0DACA056" w14:textId="1FF076AE" w:rsidR="00F72F33" w:rsidRPr="00950BA4" w:rsidRDefault="00F72F33" w:rsidP="00E371A0">
      <w:pPr>
        <w:pStyle w:val="Pagrindinistekstas"/>
        <w:ind w:left="426" w:right="83" w:firstLine="708"/>
        <w:jc w:val="both"/>
      </w:pPr>
      <w:r w:rsidRPr="00950BA4">
        <w:t>Kauno r. Lapių pagrindinės mokyklos 202</w:t>
      </w:r>
      <w:r>
        <w:t>6</w:t>
      </w:r>
      <w:r w:rsidRPr="00950BA4">
        <w:t xml:space="preserve"> m. metinis veiklos planas sudarytas</w:t>
      </w:r>
      <w:r w:rsidRPr="00950BA4">
        <w:rPr>
          <w:spacing w:val="1"/>
        </w:rPr>
        <w:t xml:space="preserve"> </w:t>
      </w:r>
      <w:r w:rsidRPr="00950BA4">
        <w:t>vadovaujantis 202</w:t>
      </w:r>
      <w:r>
        <w:t>6</w:t>
      </w:r>
      <w:r w:rsidRPr="00950BA4">
        <w:t>-20</w:t>
      </w:r>
      <w:r>
        <w:t>30</w:t>
      </w:r>
      <w:r w:rsidRPr="00950BA4">
        <w:t xml:space="preserve"> m. mokyklos strateginiu veiklos planu, 202</w:t>
      </w:r>
      <w:r>
        <w:t>3</w:t>
      </w:r>
      <w:r w:rsidRPr="00950BA4">
        <w:t xml:space="preserve"> m. atlikto mokyklos</w:t>
      </w:r>
      <w:r w:rsidRPr="00950BA4">
        <w:rPr>
          <w:spacing w:val="1"/>
        </w:rPr>
        <w:t xml:space="preserve"> </w:t>
      </w:r>
      <w:r>
        <w:rPr>
          <w:spacing w:val="1"/>
        </w:rPr>
        <w:t xml:space="preserve">išorinio vertinimo ataskaita ir jos rekomendacijomis </w:t>
      </w:r>
      <w:r w:rsidRPr="00950BA4">
        <w:t>bei 202</w:t>
      </w:r>
      <w:r>
        <w:t>5</w:t>
      </w:r>
      <w:r w:rsidRPr="00950BA4">
        <w:rPr>
          <w:spacing w:val="1"/>
        </w:rPr>
        <w:t xml:space="preserve"> </w:t>
      </w:r>
      <w:r w:rsidRPr="00950BA4">
        <w:t>m. mokyklos veiklos plano įgyvendinimo</w:t>
      </w:r>
      <w:r w:rsidRPr="00950BA4">
        <w:rPr>
          <w:spacing w:val="1"/>
        </w:rPr>
        <w:t xml:space="preserve"> </w:t>
      </w:r>
      <w:r w:rsidRPr="00950BA4">
        <w:t>analize.</w:t>
      </w:r>
      <w:r w:rsidRPr="00950BA4">
        <w:rPr>
          <w:spacing w:val="-2"/>
        </w:rPr>
        <w:t xml:space="preserve"> Mokyklos </w:t>
      </w:r>
      <w:r w:rsidRPr="00950BA4">
        <w:t>metinį</w:t>
      </w:r>
      <w:r w:rsidRPr="00950BA4">
        <w:rPr>
          <w:spacing w:val="-2"/>
        </w:rPr>
        <w:t xml:space="preserve"> </w:t>
      </w:r>
      <w:r w:rsidRPr="00950BA4">
        <w:t>veiklos</w:t>
      </w:r>
      <w:r w:rsidRPr="00950BA4">
        <w:rPr>
          <w:spacing w:val="-1"/>
        </w:rPr>
        <w:t xml:space="preserve"> </w:t>
      </w:r>
      <w:r w:rsidRPr="00950BA4">
        <w:t>planą</w:t>
      </w:r>
      <w:r w:rsidRPr="00950BA4">
        <w:rPr>
          <w:spacing w:val="-3"/>
        </w:rPr>
        <w:t xml:space="preserve"> </w:t>
      </w:r>
      <w:r w:rsidRPr="00950BA4">
        <w:t>rengė</w:t>
      </w:r>
      <w:r w:rsidRPr="00950BA4">
        <w:rPr>
          <w:spacing w:val="3"/>
        </w:rPr>
        <w:t xml:space="preserve"> </w:t>
      </w:r>
      <w:r w:rsidRPr="00950BA4">
        <w:t>Metodinė</w:t>
      </w:r>
      <w:r w:rsidRPr="00950BA4">
        <w:rPr>
          <w:spacing w:val="-2"/>
        </w:rPr>
        <w:t xml:space="preserve"> </w:t>
      </w:r>
      <w:r w:rsidRPr="00950BA4">
        <w:t>taryba</w:t>
      </w:r>
      <w:r w:rsidRPr="00950BA4">
        <w:rPr>
          <w:spacing w:val="-2"/>
        </w:rPr>
        <w:t xml:space="preserve"> </w:t>
      </w:r>
      <w:r w:rsidRPr="00950BA4">
        <w:t>ir</w:t>
      </w:r>
      <w:r w:rsidRPr="00950BA4">
        <w:rPr>
          <w:spacing w:val="-2"/>
        </w:rPr>
        <w:t xml:space="preserve"> Mokyklos</w:t>
      </w:r>
      <w:r w:rsidRPr="00950BA4">
        <w:rPr>
          <w:spacing w:val="-1"/>
        </w:rPr>
        <w:t xml:space="preserve"> </w:t>
      </w:r>
      <w:r w:rsidRPr="00950BA4">
        <w:t>administracija, atsižvelgiant į bendruomenės pasiūlymus ir</w:t>
      </w:r>
      <w:r w:rsidRPr="00950BA4">
        <w:rPr>
          <w:spacing w:val="1"/>
        </w:rPr>
        <w:t xml:space="preserve"> </w:t>
      </w:r>
      <w:r w:rsidRPr="00950BA4">
        <w:t>poreikius.</w:t>
      </w:r>
    </w:p>
    <w:p w14:paraId="328FCD59" w14:textId="6705C79A" w:rsidR="00F72F33" w:rsidRPr="00950BA4" w:rsidRDefault="00F72F33" w:rsidP="00E371A0">
      <w:pPr>
        <w:pStyle w:val="Pagrindinistekstas"/>
        <w:ind w:left="429" w:right="83" w:firstLine="705"/>
        <w:jc w:val="both"/>
      </w:pPr>
      <w:r w:rsidRPr="00950BA4">
        <w:t>Plane</w:t>
      </w:r>
      <w:r w:rsidRPr="00950BA4">
        <w:rPr>
          <w:spacing w:val="1"/>
        </w:rPr>
        <w:t xml:space="preserve"> </w:t>
      </w:r>
      <w:r w:rsidRPr="00950BA4">
        <w:t>nustatyti</w:t>
      </w:r>
      <w:r w:rsidRPr="00950BA4">
        <w:rPr>
          <w:spacing w:val="1"/>
        </w:rPr>
        <w:t xml:space="preserve"> </w:t>
      </w:r>
      <w:r w:rsidRPr="00950BA4">
        <w:t>mokyklos</w:t>
      </w:r>
      <w:r w:rsidRPr="00950BA4">
        <w:rPr>
          <w:spacing w:val="1"/>
        </w:rPr>
        <w:t xml:space="preserve"> </w:t>
      </w:r>
      <w:r w:rsidRPr="00950BA4">
        <w:t>202</w:t>
      </w:r>
      <w:r w:rsidRPr="00950BA4">
        <w:rPr>
          <w:spacing w:val="1"/>
        </w:rPr>
        <w:t xml:space="preserve"> </w:t>
      </w:r>
      <w:r w:rsidRPr="00950BA4">
        <w:t>metų</w:t>
      </w:r>
      <w:r w:rsidRPr="00950BA4">
        <w:rPr>
          <w:spacing w:val="1"/>
        </w:rPr>
        <w:t xml:space="preserve"> </w:t>
      </w:r>
      <w:r w:rsidRPr="00950BA4">
        <w:t>veiklos</w:t>
      </w:r>
      <w:r w:rsidRPr="00950BA4">
        <w:rPr>
          <w:spacing w:val="1"/>
        </w:rPr>
        <w:t xml:space="preserve"> </w:t>
      </w:r>
      <w:r w:rsidRPr="00950BA4">
        <w:t>prioritetai,</w:t>
      </w:r>
      <w:r w:rsidRPr="00950BA4">
        <w:rPr>
          <w:spacing w:val="1"/>
        </w:rPr>
        <w:t xml:space="preserve"> </w:t>
      </w:r>
      <w:r w:rsidRPr="00950BA4">
        <w:t>tikslai</w:t>
      </w:r>
      <w:r w:rsidRPr="00950BA4">
        <w:rPr>
          <w:spacing w:val="1"/>
        </w:rPr>
        <w:t xml:space="preserve"> </w:t>
      </w:r>
      <w:r w:rsidRPr="00950BA4">
        <w:t>ir</w:t>
      </w:r>
      <w:r w:rsidRPr="00950BA4">
        <w:rPr>
          <w:spacing w:val="1"/>
        </w:rPr>
        <w:t xml:space="preserve"> </w:t>
      </w:r>
      <w:r w:rsidRPr="00950BA4">
        <w:t>uždaviniai,</w:t>
      </w:r>
      <w:r w:rsidRPr="00950BA4">
        <w:rPr>
          <w:spacing w:val="1"/>
        </w:rPr>
        <w:t xml:space="preserve"> </w:t>
      </w:r>
      <w:r w:rsidRPr="00950BA4">
        <w:t>numatytos</w:t>
      </w:r>
      <w:r w:rsidRPr="00950BA4">
        <w:rPr>
          <w:spacing w:val="1"/>
        </w:rPr>
        <w:t xml:space="preserve"> </w:t>
      </w:r>
      <w:r w:rsidRPr="00950BA4">
        <w:t>priemonės</w:t>
      </w:r>
      <w:r w:rsidRPr="00950BA4">
        <w:rPr>
          <w:spacing w:val="-1"/>
        </w:rPr>
        <w:t xml:space="preserve"> </w:t>
      </w:r>
      <w:r w:rsidRPr="00950BA4">
        <w:t>jiems pasiekti, terminai,</w:t>
      </w:r>
      <w:r w:rsidRPr="00950BA4">
        <w:rPr>
          <w:spacing w:val="-1"/>
        </w:rPr>
        <w:t xml:space="preserve"> </w:t>
      </w:r>
      <w:r w:rsidRPr="00950BA4">
        <w:t>atsakingi asmenys ir</w:t>
      </w:r>
      <w:r w:rsidRPr="00950BA4">
        <w:rPr>
          <w:spacing w:val="-1"/>
        </w:rPr>
        <w:t xml:space="preserve"> </w:t>
      </w:r>
      <w:r w:rsidRPr="00950BA4">
        <w:t>laukiami rezultatai.</w:t>
      </w:r>
    </w:p>
    <w:p w14:paraId="51C59B75" w14:textId="77777777" w:rsidR="00F72F33" w:rsidRPr="00950BA4" w:rsidRDefault="00F72F33" w:rsidP="00F72F33">
      <w:pPr>
        <w:pStyle w:val="Pagrindinistekstas"/>
        <w:ind w:left="429" w:right="118" w:firstLine="705"/>
        <w:jc w:val="both"/>
      </w:pPr>
      <w:r w:rsidRPr="00950BA4">
        <w:t>Planu siekiama, įgyvendinant valstybinę švietimo politiką, teikti kokybiškas švietimo paslaugas,</w:t>
      </w:r>
      <w:r w:rsidRPr="00950BA4">
        <w:rPr>
          <w:spacing w:val="1"/>
        </w:rPr>
        <w:t xml:space="preserve"> </w:t>
      </w:r>
      <w:r w:rsidRPr="00950BA4">
        <w:t>atitinkančias</w:t>
      </w:r>
      <w:r w:rsidRPr="00950BA4">
        <w:rPr>
          <w:spacing w:val="-1"/>
        </w:rPr>
        <w:t xml:space="preserve"> </w:t>
      </w:r>
      <w:r w:rsidRPr="00950BA4">
        <w:t>nuolat</w:t>
      </w:r>
      <w:r w:rsidRPr="00950BA4">
        <w:rPr>
          <w:spacing w:val="-1"/>
        </w:rPr>
        <w:t xml:space="preserve"> </w:t>
      </w:r>
      <w:r w:rsidRPr="00950BA4">
        <w:t>kintančios</w:t>
      </w:r>
      <w:r w:rsidRPr="00950BA4">
        <w:rPr>
          <w:spacing w:val="-1"/>
        </w:rPr>
        <w:t xml:space="preserve"> </w:t>
      </w:r>
      <w:r w:rsidRPr="00950BA4">
        <w:t>visuomenės</w:t>
      </w:r>
      <w:r w:rsidRPr="00950BA4">
        <w:rPr>
          <w:spacing w:val="-2"/>
        </w:rPr>
        <w:t xml:space="preserve"> </w:t>
      </w:r>
      <w:r w:rsidRPr="00950BA4">
        <w:t>reikmes, bei</w:t>
      </w:r>
      <w:r w:rsidRPr="00950BA4">
        <w:rPr>
          <w:spacing w:val="-1"/>
        </w:rPr>
        <w:t xml:space="preserve"> </w:t>
      </w:r>
      <w:r w:rsidRPr="00950BA4">
        <w:t>užtikrinti švietimo</w:t>
      </w:r>
      <w:r w:rsidRPr="00950BA4">
        <w:rPr>
          <w:spacing w:val="-3"/>
        </w:rPr>
        <w:t xml:space="preserve"> </w:t>
      </w:r>
      <w:r w:rsidRPr="00950BA4">
        <w:t>prieinamumą.</w:t>
      </w:r>
    </w:p>
    <w:p w14:paraId="24E9C653" w14:textId="77777777" w:rsidR="00F72F33" w:rsidRPr="00F72F33" w:rsidRDefault="00F72F33" w:rsidP="00F72F33">
      <w:pPr>
        <w:pStyle w:val="Antrat1"/>
        <w:tabs>
          <w:tab w:val="left" w:pos="284"/>
        </w:tabs>
        <w:spacing w:before="184"/>
        <w:jc w:val="center"/>
        <w:rPr>
          <w:rFonts w:ascii="Times New Roman" w:eastAsia="Times New Roman" w:hAnsi="Times New Roman" w:cs="Times New Roman"/>
          <w:b/>
          <w:bCs/>
          <w:color w:val="auto"/>
          <w:kern w:val="0"/>
          <w:sz w:val="24"/>
          <w:szCs w:val="24"/>
          <w14:ligatures w14:val="none"/>
        </w:rPr>
      </w:pPr>
      <w:r w:rsidRPr="00F72F33">
        <w:rPr>
          <w:rFonts w:ascii="Times New Roman" w:eastAsia="Times New Roman" w:hAnsi="Times New Roman" w:cs="Times New Roman"/>
          <w:b/>
          <w:bCs/>
          <w:color w:val="auto"/>
          <w:kern w:val="0"/>
          <w:sz w:val="24"/>
          <w:szCs w:val="24"/>
          <w14:ligatures w14:val="none"/>
        </w:rPr>
        <w:t>MOKYKLOS PRISTATYMAS</w:t>
      </w:r>
    </w:p>
    <w:p w14:paraId="376A2A6E" w14:textId="77777777" w:rsidR="00F72F33" w:rsidRPr="00950BA4" w:rsidRDefault="00F72F33" w:rsidP="00F72F33">
      <w:pPr>
        <w:pStyle w:val="Sraopastraipa"/>
        <w:widowControl w:val="0"/>
        <w:tabs>
          <w:tab w:val="left" w:pos="955"/>
        </w:tabs>
        <w:autoSpaceDE w:val="0"/>
        <w:autoSpaceDN w:val="0"/>
        <w:spacing w:before="185"/>
        <w:ind w:left="954"/>
        <w:rPr>
          <w:b/>
        </w:rPr>
      </w:pPr>
    </w:p>
    <w:p w14:paraId="7EEA945A" w14:textId="77777777" w:rsidR="00F72F33" w:rsidRPr="00BC297D" w:rsidRDefault="00F72F33" w:rsidP="00BC297D">
      <w:pPr>
        <w:pStyle w:val="Pagrindinistekstas"/>
        <w:ind w:left="429" w:right="112" w:firstLine="705"/>
        <w:jc w:val="both"/>
        <w:rPr>
          <w:b/>
          <w:bCs/>
        </w:rPr>
      </w:pPr>
      <w:r w:rsidRPr="00BC297D">
        <w:rPr>
          <w:b/>
          <w:bCs/>
        </w:rPr>
        <w:t>Socialinis kontekstas.</w:t>
      </w:r>
    </w:p>
    <w:p w14:paraId="084A2B19" w14:textId="31DFBEB4" w:rsidR="00F72F33" w:rsidRPr="00950BA4" w:rsidRDefault="00F72F33" w:rsidP="00F72F33">
      <w:pPr>
        <w:pStyle w:val="Pagrindinistekstas"/>
        <w:ind w:left="429" w:right="112" w:firstLine="705"/>
        <w:jc w:val="both"/>
      </w:pPr>
      <w:r w:rsidRPr="00950BA4">
        <w:t>Kauno r. Lapių pagrindinėje mokykloje 202</w:t>
      </w:r>
      <w:r>
        <w:t>5</w:t>
      </w:r>
      <w:r w:rsidRPr="00950BA4">
        <w:t>–202</w:t>
      </w:r>
      <w:r>
        <w:t>6</w:t>
      </w:r>
      <w:r w:rsidRPr="00950BA4">
        <w:t xml:space="preserve"> m. m. mokosi 3</w:t>
      </w:r>
      <w:r>
        <w:t>89</w:t>
      </w:r>
      <w:r w:rsidRPr="00950BA4">
        <w:t xml:space="preserve"> mokiniai, iš jų </w:t>
      </w:r>
      <w:r>
        <w:t>44</w:t>
      </w:r>
      <w:r w:rsidRPr="00950BA4">
        <w:t xml:space="preserve"> –</w:t>
      </w:r>
      <w:r w:rsidRPr="00950BA4">
        <w:rPr>
          <w:spacing w:val="1"/>
        </w:rPr>
        <w:t xml:space="preserve"> </w:t>
      </w:r>
      <w:r w:rsidRPr="00950BA4">
        <w:t>pagal priešmokyklinio ugdymo programą, 1</w:t>
      </w:r>
      <w:r>
        <w:t>82</w:t>
      </w:r>
      <w:r w:rsidRPr="00950BA4">
        <w:t xml:space="preserve"> – pagal pradinio ugdymo programą, 16</w:t>
      </w:r>
      <w:r>
        <w:t>3</w:t>
      </w:r>
      <w:r w:rsidRPr="00950BA4">
        <w:t xml:space="preserve"> – pagal</w:t>
      </w:r>
      <w:r w:rsidRPr="00950BA4">
        <w:rPr>
          <w:spacing w:val="1"/>
        </w:rPr>
        <w:t xml:space="preserve"> </w:t>
      </w:r>
      <w:r w:rsidRPr="00950BA4">
        <w:t>pagrindinio</w:t>
      </w:r>
      <w:r w:rsidRPr="00950BA4">
        <w:rPr>
          <w:spacing w:val="-1"/>
        </w:rPr>
        <w:t xml:space="preserve"> </w:t>
      </w:r>
      <w:r w:rsidRPr="00950BA4">
        <w:t xml:space="preserve">ugdymo programą. </w:t>
      </w:r>
      <w:r w:rsidR="004473F5">
        <w:t>Visos dienos grupę lanko 50 (27 proc.) 1–2 klasių mokinių.</w:t>
      </w:r>
    </w:p>
    <w:p w14:paraId="20640EDD" w14:textId="407EB306" w:rsidR="00F72F33" w:rsidRPr="00950BA4" w:rsidRDefault="00F72F33" w:rsidP="00F72F33">
      <w:pPr>
        <w:pStyle w:val="Pagrindinistekstas"/>
        <w:ind w:left="429" w:right="115" w:firstLine="705"/>
        <w:jc w:val="both"/>
      </w:pPr>
      <w:r w:rsidRPr="00950BA4">
        <w:t>Mokykloje</w:t>
      </w:r>
      <w:r w:rsidRPr="00950BA4">
        <w:rPr>
          <w:spacing w:val="38"/>
        </w:rPr>
        <w:t xml:space="preserve"> </w:t>
      </w:r>
      <w:r w:rsidRPr="00950BA4">
        <w:t>ugdomi</w:t>
      </w:r>
      <w:r>
        <w:t xml:space="preserve"> 4</w:t>
      </w:r>
      <w:r w:rsidR="00BC297D">
        <w:t>8</w:t>
      </w:r>
      <w:r>
        <w:t xml:space="preserve"> </w:t>
      </w:r>
      <w:r w:rsidRPr="00950BA4">
        <w:t>(</w:t>
      </w:r>
      <w:r>
        <w:t>1</w:t>
      </w:r>
      <w:r w:rsidR="00BC297D">
        <w:t>3</w:t>
      </w:r>
      <w:r>
        <w:t>,</w:t>
      </w:r>
      <w:r w:rsidR="00BC297D">
        <w:t>75</w:t>
      </w:r>
      <w:r w:rsidRPr="00DD3229">
        <w:t xml:space="preserve"> </w:t>
      </w:r>
      <w:r w:rsidRPr="00950BA4">
        <w:t>proc.)</w:t>
      </w:r>
      <w:r w:rsidRPr="00950BA4">
        <w:rPr>
          <w:spacing w:val="99"/>
        </w:rPr>
        <w:t xml:space="preserve"> </w:t>
      </w:r>
      <w:r w:rsidRPr="003F5DD7">
        <w:t>spec. poreikių</w:t>
      </w:r>
      <w:r>
        <w:rPr>
          <w:spacing w:val="99"/>
        </w:rPr>
        <w:t xml:space="preserve"> </w:t>
      </w:r>
      <w:r w:rsidRPr="00950BA4">
        <w:t>mokin</w:t>
      </w:r>
      <w:r>
        <w:t>iai</w:t>
      </w:r>
      <w:r w:rsidRPr="00950BA4">
        <w:t>,</w:t>
      </w:r>
      <w:r w:rsidRPr="00950BA4">
        <w:rPr>
          <w:spacing w:val="97"/>
        </w:rPr>
        <w:t xml:space="preserve"> </w:t>
      </w:r>
      <w:r w:rsidRPr="00DD3229">
        <w:t xml:space="preserve">iš jų </w:t>
      </w:r>
      <w:bookmarkStart w:id="0" w:name="_Hlk92026511"/>
      <w:r>
        <w:t>1</w:t>
      </w:r>
      <w:r w:rsidR="00BC297D">
        <w:t>6</w:t>
      </w:r>
      <w:r>
        <w:t xml:space="preserve"> (</w:t>
      </w:r>
      <w:r w:rsidR="00BC297D">
        <w:t>33,3</w:t>
      </w:r>
      <w:r>
        <w:t xml:space="preserve"> proc. nuo visų SUP mokinių) </w:t>
      </w:r>
      <w:r w:rsidRPr="00DD3229">
        <w:t xml:space="preserve"> turi negalią.</w:t>
      </w:r>
      <w:bookmarkEnd w:id="0"/>
      <w:r w:rsidRPr="00950BA4">
        <w:rPr>
          <w:spacing w:val="94"/>
        </w:rPr>
        <w:t xml:space="preserve"> </w:t>
      </w:r>
      <w:r w:rsidRPr="00950BA4">
        <w:rPr>
          <w:rFonts w:eastAsia="Calibri"/>
          <w:kern w:val="24"/>
        </w:rPr>
        <w:t xml:space="preserve">Nemokamai maitinamų mokinių (išskyrus priešmokyklinio ugdymo, pirmų ir antrų klasių mokinius) ˗ </w:t>
      </w:r>
      <w:r>
        <w:rPr>
          <w:rFonts w:eastAsia="Calibri"/>
          <w:kern w:val="24"/>
        </w:rPr>
        <w:t>(6,</w:t>
      </w:r>
      <w:r w:rsidR="00BC297D">
        <w:rPr>
          <w:rFonts w:eastAsia="Calibri"/>
          <w:kern w:val="24"/>
        </w:rPr>
        <w:t>63</w:t>
      </w:r>
      <w:r>
        <w:rPr>
          <w:rFonts w:eastAsia="Calibri"/>
          <w:kern w:val="24"/>
        </w:rPr>
        <w:t xml:space="preserve"> proc.)</w:t>
      </w:r>
      <w:r w:rsidRPr="00950BA4">
        <w:rPr>
          <w:rFonts w:eastAsia="Calibri"/>
          <w:kern w:val="24"/>
        </w:rPr>
        <w:t>.</w:t>
      </w:r>
      <w:r>
        <w:rPr>
          <w:rFonts w:eastAsia="Calibri"/>
          <w:kern w:val="24"/>
        </w:rPr>
        <w:t xml:space="preserve"> M</w:t>
      </w:r>
      <w:r w:rsidRPr="00950BA4">
        <w:t>okykliniu</w:t>
      </w:r>
      <w:r w:rsidRPr="00950BA4">
        <w:rPr>
          <w:spacing w:val="-1"/>
        </w:rPr>
        <w:t xml:space="preserve"> </w:t>
      </w:r>
      <w:r w:rsidRPr="00950BA4">
        <w:t xml:space="preserve">autobusu </w:t>
      </w:r>
      <w:r w:rsidRPr="00913333">
        <w:t>pavežam</w:t>
      </w:r>
      <w:r w:rsidR="00A87CDC">
        <w:t>a</w:t>
      </w:r>
      <w:r w:rsidRPr="00913333">
        <w:rPr>
          <w:spacing w:val="1"/>
        </w:rPr>
        <w:t xml:space="preserve"> </w:t>
      </w:r>
      <w:r w:rsidR="00A87CDC">
        <w:rPr>
          <w:spacing w:val="1"/>
        </w:rPr>
        <w:t>70</w:t>
      </w:r>
      <w:r w:rsidRPr="00913333">
        <w:t xml:space="preserve"> (1</w:t>
      </w:r>
      <w:r w:rsidR="00A87CDC">
        <w:t>8</w:t>
      </w:r>
      <w:r w:rsidRPr="00913333">
        <w:t xml:space="preserve"> proc.)</w:t>
      </w:r>
      <w:r w:rsidRPr="00913333">
        <w:rPr>
          <w:spacing w:val="-1"/>
        </w:rPr>
        <w:t xml:space="preserve"> </w:t>
      </w:r>
      <w:r w:rsidRPr="00913333">
        <w:t>mokini</w:t>
      </w:r>
      <w:r w:rsidR="00A87CDC">
        <w:t>ų</w:t>
      </w:r>
      <w:r w:rsidRPr="00913333">
        <w:t>,</w:t>
      </w:r>
      <w:r>
        <w:t xml:space="preserve"> „Kautra“ važinėja 1</w:t>
      </w:r>
      <w:r w:rsidR="00A87CDC">
        <w:t>07</w:t>
      </w:r>
      <w:r>
        <w:t xml:space="preserve"> mokini</w:t>
      </w:r>
      <w:r w:rsidR="00A87CDC">
        <w:t>ai</w:t>
      </w:r>
      <w:r>
        <w:t xml:space="preserve"> (2</w:t>
      </w:r>
      <w:r w:rsidR="00A87CDC">
        <w:t>8</w:t>
      </w:r>
      <w:r>
        <w:t xml:space="preserve"> proc.)</w:t>
      </w:r>
      <w:r w:rsidRPr="00950BA4">
        <w:t xml:space="preserve">. Neformaliojo švietimo užsiėmimus mokykloje ar kitose įstaigose lanko </w:t>
      </w:r>
      <w:r w:rsidR="00BC297D">
        <w:t xml:space="preserve">93,35 </w:t>
      </w:r>
      <w:r w:rsidRPr="00950BA4">
        <w:t xml:space="preserve">proc. mokinių. </w:t>
      </w:r>
    </w:p>
    <w:p w14:paraId="399AF147" w14:textId="1864C529" w:rsidR="00F72F33" w:rsidRPr="00950BA4" w:rsidRDefault="00F72F33" w:rsidP="00F72F33">
      <w:pPr>
        <w:pStyle w:val="Pagrindinistekstas"/>
        <w:ind w:left="429" w:right="114" w:firstLine="705"/>
        <w:jc w:val="both"/>
      </w:pPr>
      <w:r w:rsidRPr="00950BA4">
        <w:t xml:space="preserve">Mokykloje dirba </w:t>
      </w:r>
      <w:r w:rsidR="00BC297D">
        <w:t>30</w:t>
      </w:r>
      <w:r>
        <w:t xml:space="preserve"> mokytoj</w:t>
      </w:r>
      <w:r w:rsidR="00BC297D">
        <w:t>ų</w:t>
      </w:r>
      <w:r>
        <w:t xml:space="preserve">, </w:t>
      </w:r>
      <w:r w:rsidRPr="00950BA4">
        <w:t>socialinis pedagogas, specialusis</w:t>
      </w:r>
      <w:r w:rsidRPr="00950BA4">
        <w:rPr>
          <w:spacing w:val="1"/>
        </w:rPr>
        <w:t xml:space="preserve"> </w:t>
      </w:r>
      <w:r w:rsidRPr="00950BA4">
        <w:t xml:space="preserve">pedagogas, logopedas, psichologas, bibliotekininkė, </w:t>
      </w:r>
      <w:r>
        <w:t>1</w:t>
      </w:r>
      <w:r w:rsidR="00BC297D">
        <w:t>4</w:t>
      </w:r>
      <w:r>
        <w:t xml:space="preserve"> mokinio</w:t>
      </w:r>
      <w:r w:rsidRPr="00950BA4">
        <w:t xml:space="preserve"> padėjėj</w:t>
      </w:r>
      <w:r>
        <w:t>ų</w:t>
      </w:r>
      <w:r w:rsidRPr="00950BA4">
        <w:t>. Pedagogų kvalifikacinės</w:t>
      </w:r>
      <w:r w:rsidRPr="00950BA4">
        <w:rPr>
          <w:spacing w:val="-57"/>
        </w:rPr>
        <w:t xml:space="preserve"> </w:t>
      </w:r>
      <w:r w:rsidRPr="00950BA4">
        <w:t xml:space="preserve">kategorijos: mokytojai – </w:t>
      </w:r>
      <w:r w:rsidR="00BC297D">
        <w:t>6</w:t>
      </w:r>
      <w:r w:rsidRPr="00950BA4">
        <w:t xml:space="preserve">, vyresniųjų mokytojų – </w:t>
      </w:r>
      <w:r w:rsidR="00BC297D">
        <w:t>12</w:t>
      </w:r>
      <w:r w:rsidRPr="00950BA4">
        <w:t>, metodininkų – 1</w:t>
      </w:r>
      <w:r>
        <w:t>2</w:t>
      </w:r>
      <w:r w:rsidR="00BC297D">
        <w:t>.</w:t>
      </w:r>
      <w:r w:rsidRPr="00950BA4">
        <w:t xml:space="preserve"> Mokykloje</w:t>
      </w:r>
      <w:r w:rsidRPr="00950BA4">
        <w:rPr>
          <w:spacing w:val="1"/>
        </w:rPr>
        <w:t xml:space="preserve"> </w:t>
      </w:r>
      <w:r w:rsidRPr="00950BA4">
        <w:t>dirba</w:t>
      </w:r>
      <w:r w:rsidRPr="00950BA4">
        <w:rPr>
          <w:spacing w:val="-3"/>
        </w:rPr>
        <w:t xml:space="preserve"> </w:t>
      </w:r>
      <w:r>
        <w:rPr>
          <w:spacing w:val="-3"/>
        </w:rPr>
        <w:t>2</w:t>
      </w:r>
      <w:r w:rsidR="00BC297D">
        <w:rPr>
          <w:spacing w:val="-3"/>
        </w:rPr>
        <w:t>3</w:t>
      </w:r>
      <w:r w:rsidRPr="00950BA4">
        <w:t xml:space="preserve"> nepedagogini</w:t>
      </w:r>
      <w:r>
        <w:t>ai</w:t>
      </w:r>
      <w:r w:rsidRPr="00950BA4">
        <w:rPr>
          <w:spacing w:val="1"/>
        </w:rPr>
        <w:t xml:space="preserve"> </w:t>
      </w:r>
      <w:r w:rsidRPr="00950BA4">
        <w:t>darbuotoj</w:t>
      </w:r>
      <w:r>
        <w:t>ai</w:t>
      </w:r>
      <w:r w:rsidRPr="00950BA4">
        <w:t>.</w:t>
      </w:r>
    </w:p>
    <w:p w14:paraId="06104502" w14:textId="77777777" w:rsidR="00F72F33" w:rsidRDefault="00F72F33" w:rsidP="00F72F33">
      <w:pPr>
        <w:spacing w:after="0"/>
        <w:jc w:val="center"/>
        <w:rPr>
          <w:rFonts w:ascii="Times New Roman" w:eastAsia="SimSun" w:hAnsi="Times New Roman" w:cs="Times New Roman"/>
          <w:b/>
          <w:sz w:val="24"/>
          <w:szCs w:val="24"/>
          <w:lang w:eastAsia="zh-CN"/>
        </w:rPr>
      </w:pPr>
    </w:p>
    <w:p w14:paraId="6276AAC5" w14:textId="3531D4A6" w:rsidR="00F310BA" w:rsidRPr="009C5D02" w:rsidRDefault="00ED3ABF" w:rsidP="00F44B9F">
      <w:pPr>
        <w:spacing w:line="320" w:lineRule="exact"/>
        <w:ind w:firstLine="567"/>
        <w:jc w:val="center"/>
        <w:rPr>
          <w:rFonts w:ascii="Times New Roman" w:hAnsi="Times New Roman" w:cs="Times New Roman"/>
          <w:sz w:val="24"/>
          <w:szCs w:val="24"/>
          <w:lang w:eastAsia="en-GB"/>
        </w:rPr>
      </w:pPr>
      <w:r w:rsidRPr="00681140">
        <w:rPr>
          <w:rFonts w:ascii="Times New Roman" w:hAnsi="Times New Roman" w:cs="Times New Roman"/>
          <w:b/>
          <w:bCs/>
          <w:sz w:val="24"/>
          <w:szCs w:val="24"/>
          <w:lang w:eastAsia="en-GB"/>
        </w:rPr>
        <w:t>1 lentelė.</w:t>
      </w:r>
      <w:r w:rsidRPr="009C5D02">
        <w:rPr>
          <w:rFonts w:ascii="Times New Roman" w:hAnsi="Times New Roman" w:cs="Times New Roman"/>
          <w:sz w:val="24"/>
          <w:szCs w:val="24"/>
          <w:lang w:eastAsia="en-GB"/>
        </w:rPr>
        <w:t xml:space="preserve"> </w:t>
      </w:r>
      <w:r w:rsidR="00F310BA" w:rsidRPr="009C5D02">
        <w:rPr>
          <w:rFonts w:ascii="Times New Roman" w:hAnsi="Times New Roman" w:cs="Times New Roman"/>
          <w:sz w:val="24"/>
          <w:szCs w:val="24"/>
          <w:lang w:eastAsia="en-GB"/>
        </w:rPr>
        <w:t>Mokinių skaičiaus kaita</w:t>
      </w:r>
      <w:r w:rsidRPr="009C5D02">
        <w:rPr>
          <w:rFonts w:ascii="Times New Roman" w:hAnsi="Times New Roman" w:cs="Times New Roman"/>
          <w:sz w:val="24"/>
          <w:szCs w:val="24"/>
          <w:lang w:eastAsia="en-GB"/>
        </w:rPr>
        <w:t xml:space="preserve"> 2019</w:t>
      </w:r>
      <w:r w:rsidR="00F44B9F">
        <w:rPr>
          <w:rFonts w:ascii="Times New Roman" w:hAnsi="Times New Roman" w:cs="Times New Roman"/>
          <w:sz w:val="24"/>
          <w:szCs w:val="24"/>
          <w:lang w:eastAsia="en-GB"/>
        </w:rPr>
        <w:t>–</w:t>
      </w:r>
      <w:r w:rsidRPr="009C5D02">
        <w:rPr>
          <w:rFonts w:ascii="Times New Roman" w:hAnsi="Times New Roman" w:cs="Times New Roman"/>
          <w:sz w:val="24"/>
          <w:szCs w:val="24"/>
          <w:lang w:eastAsia="en-GB"/>
        </w:rPr>
        <w:t>202</w:t>
      </w:r>
      <w:r w:rsidR="00681140">
        <w:rPr>
          <w:rFonts w:ascii="Times New Roman" w:hAnsi="Times New Roman" w:cs="Times New Roman"/>
          <w:sz w:val="24"/>
          <w:szCs w:val="24"/>
          <w:lang w:eastAsia="en-GB"/>
        </w:rPr>
        <w:t>5</w:t>
      </w:r>
      <w:r w:rsidRPr="009C5D02">
        <w:rPr>
          <w:rFonts w:ascii="Times New Roman" w:hAnsi="Times New Roman" w:cs="Times New Roman"/>
          <w:sz w:val="24"/>
          <w:szCs w:val="24"/>
          <w:lang w:eastAsia="en-GB"/>
        </w:rPr>
        <w:t xml:space="preserve"> m.</w:t>
      </w:r>
    </w:p>
    <w:p w14:paraId="4115BB94" w14:textId="4FAFF823" w:rsidR="0039142B" w:rsidRPr="009C5D02" w:rsidRDefault="00F310BA" w:rsidP="00F44B9F">
      <w:pPr>
        <w:jc w:val="center"/>
        <w:rPr>
          <w:rFonts w:ascii="Times New Roman" w:hAnsi="Times New Roman" w:cs="Times New Roman"/>
          <w:sz w:val="24"/>
          <w:szCs w:val="24"/>
        </w:rPr>
      </w:pPr>
      <w:r w:rsidRPr="009C5D02">
        <w:rPr>
          <w:rFonts w:ascii="Times New Roman" w:hAnsi="Times New Roman" w:cs="Times New Roman"/>
          <w:noProof/>
          <w:sz w:val="24"/>
          <w:szCs w:val="24"/>
        </w:rPr>
        <w:drawing>
          <wp:anchor distT="0" distB="0" distL="114300" distR="114300" simplePos="0" relativeHeight="251714560" behindDoc="0" locked="0" layoutInCell="1" allowOverlap="1" wp14:anchorId="4CC159B8" wp14:editId="0E2FCC79">
            <wp:simplePos x="0" y="0"/>
            <wp:positionH relativeFrom="column">
              <wp:posOffset>872490</wp:posOffset>
            </wp:positionH>
            <wp:positionV relativeFrom="paragraph">
              <wp:posOffset>-2540</wp:posOffset>
            </wp:positionV>
            <wp:extent cx="4376737" cy="2128520"/>
            <wp:effectExtent l="0" t="0" r="5080" b="5080"/>
            <wp:wrapTopAndBottom/>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E65AA77" w14:textId="77777777" w:rsidR="00474A96" w:rsidRDefault="00474A96" w:rsidP="001B7755">
      <w:pPr>
        <w:rPr>
          <w:rFonts w:ascii="Times New Roman" w:hAnsi="Times New Roman" w:cs="Times New Roman"/>
          <w:b/>
          <w:bCs/>
          <w:sz w:val="24"/>
          <w:szCs w:val="24"/>
        </w:rPr>
      </w:pPr>
    </w:p>
    <w:p w14:paraId="5B6D2E14" w14:textId="77777777" w:rsidR="001B7755" w:rsidRPr="00303786" w:rsidRDefault="001B7755" w:rsidP="001B7755">
      <w:pPr>
        <w:rPr>
          <w:rFonts w:ascii="Times New Roman" w:hAnsi="Times New Roman" w:cs="Times New Roman"/>
          <w:sz w:val="24"/>
          <w:szCs w:val="24"/>
        </w:rPr>
      </w:pPr>
    </w:p>
    <w:p w14:paraId="45565B74" w14:textId="77777777" w:rsidR="00E371A0" w:rsidRDefault="00E371A0" w:rsidP="005910E5">
      <w:pPr>
        <w:spacing w:after="0"/>
        <w:jc w:val="center"/>
        <w:rPr>
          <w:rFonts w:ascii="Times New Roman" w:eastAsia="SimSun" w:hAnsi="Times New Roman" w:cs="Times New Roman"/>
          <w:b/>
          <w:sz w:val="24"/>
          <w:szCs w:val="24"/>
          <w:lang w:eastAsia="zh-CN"/>
        </w:rPr>
      </w:pPr>
    </w:p>
    <w:p w14:paraId="0922EE67" w14:textId="77777777" w:rsidR="00E371A0" w:rsidRDefault="00E371A0" w:rsidP="005910E5">
      <w:pPr>
        <w:spacing w:after="0"/>
        <w:jc w:val="center"/>
        <w:rPr>
          <w:rFonts w:ascii="Times New Roman" w:eastAsia="SimSun" w:hAnsi="Times New Roman" w:cs="Times New Roman"/>
          <w:b/>
          <w:sz w:val="24"/>
          <w:szCs w:val="24"/>
          <w:lang w:eastAsia="zh-CN"/>
        </w:rPr>
      </w:pPr>
    </w:p>
    <w:p w14:paraId="2948BE5B" w14:textId="77777777" w:rsidR="00E371A0" w:rsidRDefault="00E371A0" w:rsidP="005910E5">
      <w:pPr>
        <w:spacing w:after="0"/>
        <w:jc w:val="center"/>
        <w:rPr>
          <w:rFonts w:ascii="Times New Roman" w:eastAsia="SimSun" w:hAnsi="Times New Roman" w:cs="Times New Roman"/>
          <w:b/>
          <w:sz w:val="24"/>
          <w:szCs w:val="24"/>
          <w:lang w:eastAsia="zh-CN"/>
        </w:rPr>
      </w:pPr>
    </w:p>
    <w:p w14:paraId="534D3A82" w14:textId="1C2096E0" w:rsidR="005910E5" w:rsidRPr="005A3909" w:rsidRDefault="005910E5" w:rsidP="005910E5">
      <w:pPr>
        <w:spacing w:after="0"/>
        <w:jc w:val="center"/>
        <w:rPr>
          <w:rFonts w:ascii="Times New Roman" w:hAnsi="Times New Roman" w:cs="Times New Roman"/>
          <w:sz w:val="24"/>
          <w:szCs w:val="24"/>
        </w:rPr>
      </w:pPr>
      <w:r>
        <w:rPr>
          <w:rFonts w:ascii="Times New Roman" w:eastAsia="SimSun" w:hAnsi="Times New Roman" w:cs="Times New Roman"/>
          <w:b/>
          <w:sz w:val="24"/>
          <w:szCs w:val="24"/>
          <w:lang w:eastAsia="zh-CN"/>
        </w:rPr>
        <w:lastRenderedPageBreak/>
        <w:t xml:space="preserve">2025 M. </w:t>
      </w:r>
      <w:r w:rsidRPr="005A3909">
        <w:rPr>
          <w:rFonts w:ascii="Times New Roman" w:eastAsia="SimSun" w:hAnsi="Times New Roman" w:cs="Times New Roman"/>
          <w:b/>
          <w:sz w:val="24"/>
          <w:szCs w:val="24"/>
          <w:lang w:eastAsia="zh-CN"/>
        </w:rPr>
        <w:t>MOKYKLOS METINIO VEIKLOS PLANO ĮGYVENDINIMO ANALIZĖ</w:t>
      </w:r>
    </w:p>
    <w:p w14:paraId="54CA5ED3" w14:textId="77777777" w:rsidR="005910E5" w:rsidRPr="005A3909" w:rsidRDefault="005910E5" w:rsidP="005910E5">
      <w:pPr>
        <w:spacing w:after="0"/>
        <w:rPr>
          <w:rFonts w:ascii="Times New Roman" w:hAnsi="Times New Roman" w:cs="Times New Roman"/>
          <w:sz w:val="24"/>
          <w:szCs w:val="24"/>
        </w:rPr>
      </w:pPr>
    </w:p>
    <w:p w14:paraId="29E80082" w14:textId="77777777" w:rsidR="00425616" w:rsidRDefault="00425616" w:rsidP="006C2529">
      <w:pPr>
        <w:jc w:val="center"/>
        <w:rPr>
          <w:rStyle w:val="IskirtacitataDiagrama"/>
          <w:rFonts w:ascii="Times New Roman" w:hAnsi="Times New Roman" w:cs="Times New Roman"/>
          <w:sz w:val="24"/>
          <w:szCs w:val="24"/>
        </w:rPr>
      </w:pPr>
    </w:p>
    <w:tbl>
      <w:tblPr>
        <w:tblStyle w:val="Lentelstinklelis"/>
        <w:tblW w:w="9493" w:type="dxa"/>
        <w:tblLayout w:type="fixed"/>
        <w:tblLook w:val="04A0" w:firstRow="1" w:lastRow="0" w:firstColumn="1" w:lastColumn="0" w:noHBand="0" w:noVBand="1"/>
      </w:tblPr>
      <w:tblGrid>
        <w:gridCol w:w="1555"/>
        <w:gridCol w:w="7938"/>
      </w:tblGrid>
      <w:tr w:rsidR="005910E5" w:rsidRPr="005A3909" w14:paraId="7885CCFC" w14:textId="77777777" w:rsidTr="005910E5">
        <w:tc>
          <w:tcPr>
            <w:tcW w:w="1555" w:type="dxa"/>
            <w:shd w:val="clear" w:color="auto" w:fill="E8E8E8" w:themeFill="background2"/>
          </w:tcPr>
          <w:p w14:paraId="12FE36EB" w14:textId="77777777" w:rsidR="005910E5" w:rsidRPr="005A3909" w:rsidRDefault="005910E5" w:rsidP="0053293E">
            <w:pPr>
              <w:rPr>
                <w:rFonts w:ascii="Times New Roman" w:hAnsi="Times New Roman"/>
                <w:sz w:val="24"/>
                <w:szCs w:val="24"/>
              </w:rPr>
            </w:pPr>
            <w:r w:rsidRPr="005A3909">
              <w:rPr>
                <w:rFonts w:ascii="Times New Roman" w:hAnsi="Times New Roman"/>
                <w:sz w:val="24"/>
                <w:szCs w:val="24"/>
              </w:rPr>
              <w:t>Tikslai, uždaviniai</w:t>
            </w:r>
          </w:p>
        </w:tc>
        <w:tc>
          <w:tcPr>
            <w:tcW w:w="7938" w:type="dxa"/>
            <w:shd w:val="clear" w:color="auto" w:fill="E8E8E8" w:themeFill="background2"/>
          </w:tcPr>
          <w:p w14:paraId="3D8D8075" w14:textId="77777777" w:rsidR="005910E5" w:rsidRPr="005A3909" w:rsidRDefault="005910E5" w:rsidP="0053293E">
            <w:pPr>
              <w:rPr>
                <w:rFonts w:ascii="Times New Roman" w:hAnsi="Times New Roman"/>
                <w:sz w:val="24"/>
                <w:szCs w:val="24"/>
              </w:rPr>
            </w:pPr>
            <w:r w:rsidRPr="005A3909">
              <w:rPr>
                <w:rFonts w:ascii="Times New Roman" w:hAnsi="Times New Roman"/>
                <w:sz w:val="24"/>
                <w:szCs w:val="24"/>
              </w:rPr>
              <w:t>Atlikti darbai, veiklos rezultatų kiekybiniai ir kokybiniai rodikliai</w:t>
            </w:r>
          </w:p>
        </w:tc>
      </w:tr>
      <w:tr w:rsidR="005910E5" w:rsidRPr="00B80330" w14:paraId="22525935" w14:textId="77777777" w:rsidTr="005910E5">
        <w:tc>
          <w:tcPr>
            <w:tcW w:w="9493" w:type="dxa"/>
            <w:gridSpan w:val="2"/>
          </w:tcPr>
          <w:p w14:paraId="4015E080" w14:textId="77777777" w:rsidR="005910E5" w:rsidRPr="00B80330" w:rsidRDefault="005910E5" w:rsidP="0053293E">
            <w:pPr>
              <w:jc w:val="both"/>
              <w:rPr>
                <w:rFonts w:ascii="Times New Roman" w:hAnsi="Times New Roman"/>
                <w:b/>
                <w:bCs/>
                <w:sz w:val="24"/>
                <w:szCs w:val="24"/>
              </w:rPr>
            </w:pPr>
            <w:r w:rsidRPr="00B80330">
              <w:rPr>
                <w:rFonts w:ascii="Times New Roman" w:hAnsi="Times New Roman"/>
                <w:b/>
                <w:bCs/>
                <w:sz w:val="24"/>
                <w:szCs w:val="24"/>
              </w:rPr>
              <w:t>1. Tikslas – sudaryti sąlygas sėkmingam mokinių mokymuisi, brandai, asmeninei ir mokyklos pažangai.</w:t>
            </w:r>
          </w:p>
        </w:tc>
      </w:tr>
      <w:tr w:rsidR="005910E5" w:rsidRPr="00F40E11" w14:paraId="56FC555E" w14:textId="77777777" w:rsidTr="005910E5">
        <w:tc>
          <w:tcPr>
            <w:tcW w:w="1555" w:type="dxa"/>
          </w:tcPr>
          <w:p w14:paraId="4C34FD67"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t>1.Uždavinys.</w:t>
            </w:r>
            <w:r w:rsidRPr="008B4BE0">
              <w:rPr>
                <w:rFonts w:ascii="Times New Roman" w:hAnsi="Times New Roman"/>
                <w:bCs/>
                <w:color w:val="000000"/>
                <w:sz w:val="24"/>
                <w:szCs w:val="24"/>
              </w:rPr>
              <w:t xml:space="preserve"> Tobulinti pamokos vadybą</w:t>
            </w:r>
            <w:r>
              <w:rPr>
                <w:rFonts w:ascii="Times New Roman" w:hAnsi="Times New Roman"/>
                <w:bCs/>
                <w:color w:val="000000"/>
                <w:sz w:val="24"/>
                <w:szCs w:val="24"/>
              </w:rPr>
              <w:t>.</w:t>
            </w:r>
          </w:p>
        </w:tc>
        <w:tc>
          <w:tcPr>
            <w:tcW w:w="7938" w:type="dxa"/>
          </w:tcPr>
          <w:p w14:paraId="27EA2645" w14:textId="77777777" w:rsidR="005910E5" w:rsidRPr="00F40E11" w:rsidRDefault="005910E5" w:rsidP="005910E5">
            <w:pPr>
              <w:pStyle w:val="prastasiniatinklio"/>
              <w:numPr>
                <w:ilvl w:val="0"/>
                <w:numId w:val="23"/>
              </w:numPr>
              <w:tabs>
                <w:tab w:val="left" w:pos="177"/>
                <w:tab w:val="left" w:pos="576"/>
              </w:tabs>
              <w:spacing w:before="120" w:beforeAutospacing="0" w:after="0" w:afterAutospacing="0"/>
              <w:ind w:left="0" w:firstLine="0"/>
              <w:jc w:val="both"/>
            </w:pPr>
            <w:r w:rsidRPr="00534398">
              <w:rPr>
                <w:i/>
              </w:rPr>
              <w:t>Pamokos organizavimo tobulinimas</w:t>
            </w:r>
            <w:r w:rsidRPr="00F40E11">
              <w:t xml:space="preserve">. 2025 m. stebėtos 22 pamokos. Pamokų stebėjimo duomenys rodo, kad 11 pamokų (50 proc.) mokymosi uždaviniai buvo suformuluoti aiškiai, nurodant konkrečius pasiekimų ar įsivertinimo kriterijus. </w:t>
            </w:r>
            <w:r>
              <w:t xml:space="preserve">Iš jų </w:t>
            </w:r>
            <w:r w:rsidRPr="00F40E11">
              <w:t>3 pamokose (13 proc.) mokiniai buvo įtraukti į pamokos uždavinio ar vertinimo kriterijų formulavimą</w:t>
            </w:r>
            <w:r>
              <w:t>.</w:t>
            </w:r>
            <w:r w:rsidRPr="00F40E11">
              <w:t xml:space="preserve"> 9 pamokose (41 proc.) uždaviniai pateikti be aiškių įsivertinimo kriterijų, o 2 pamokose (9 proc.) buvo įvardyta tik pamokos tema. Tai rodo, kad vertinimo kriterijų aiškumas pamokose dar nėra pakankamai nuoseklus.</w:t>
            </w:r>
          </w:p>
          <w:p w14:paraId="5CCAF457" w14:textId="77777777" w:rsidR="005910E5" w:rsidRDefault="005910E5" w:rsidP="0053293E">
            <w:pPr>
              <w:pStyle w:val="prastasiniatinklio"/>
              <w:spacing w:before="120" w:beforeAutospacing="0" w:after="0" w:afterAutospacing="0"/>
              <w:jc w:val="both"/>
            </w:pPr>
            <w:r w:rsidRPr="00F40E11">
              <w:t>Lyginant 2024 m. ir 2025 m. pamokų stebėsenos duomenis, matyti teigiami pokyčiai organizuojant pamoką. Užduočių atlikimas 2025 m. fiksuotas 100 proc. pamokų (2024 m. – 90 proc., +10 proc.). Padidėjo vaizdo ir garso įrašų naudojimas nuo 59 proc. iki 73 proc. (+15 proc.)</w:t>
            </w:r>
            <w:r>
              <w:t>,</w:t>
            </w:r>
            <w:r w:rsidRPr="00F40E11">
              <w:t xml:space="preserve"> informacinių technologijų taikymas nuo 55 proc. iki 73 proc. (+18 proc.). Trumpų apklausų taikymas </w:t>
            </w:r>
            <w:r>
              <w:t>taip pat augo</w:t>
            </w:r>
            <w:r w:rsidRPr="00F40E11">
              <w:t xml:space="preserve"> – nuo 45 proc. iki 50 proc. (+ 5 proc.).</w:t>
            </w:r>
            <w:r>
              <w:t xml:space="preserve"> </w:t>
            </w:r>
            <w:r w:rsidRPr="00F40E11">
              <w:t>Tuo tarpu darbo grupėse ir porose dalis sumažėjo nuo 80 proc. iki 59 proc. (</w:t>
            </w:r>
            <w:r>
              <w:t>-</w:t>
            </w:r>
            <w:r w:rsidRPr="00F40E11">
              <w:t xml:space="preserve">21 proc.). </w:t>
            </w:r>
          </w:p>
          <w:p w14:paraId="710C8E2F" w14:textId="77777777" w:rsidR="005910E5" w:rsidRDefault="005910E5" w:rsidP="0053293E">
            <w:pPr>
              <w:pStyle w:val="prastasiniatinklio"/>
              <w:spacing w:before="120" w:beforeAutospacing="0" w:after="0" w:afterAutospacing="0"/>
              <w:jc w:val="both"/>
            </w:pPr>
            <w:r w:rsidRPr="00F40E11">
              <w:t xml:space="preserve"> 2025 m. pamokose sustiprėjo mokinių aktyvumas ir IT naudojimas, tačiau išryškėjo poreikis nuosekliau taikyti vertinimą pamokoje, diferencijavimą ir aukštesniųjų gebėjimų ugdymą.</w:t>
            </w:r>
          </w:p>
          <w:p w14:paraId="09B7A673" w14:textId="77777777" w:rsidR="005910E5" w:rsidRPr="0099132F" w:rsidRDefault="005910E5" w:rsidP="005910E5">
            <w:pPr>
              <w:pStyle w:val="prastasiniatinklio"/>
              <w:numPr>
                <w:ilvl w:val="0"/>
                <w:numId w:val="23"/>
              </w:numPr>
              <w:tabs>
                <w:tab w:val="left" w:pos="177"/>
              </w:tabs>
              <w:spacing w:before="120" w:beforeAutospacing="0" w:after="0" w:afterAutospacing="0"/>
              <w:ind w:left="0" w:firstLine="35"/>
              <w:jc w:val="both"/>
            </w:pPr>
            <w:r w:rsidRPr="00534398">
              <w:rPr>
                <w:i/>
              </w:rPr>
              <w:t>Metodinė veikla.</w:t>
            </w:r>
            <w:r w:rsidRPr="00DC6142">
              <w:t xml:space="preserve"> Dalis mokytojų aktyviai </w:t>
            </w:r>
            <w:r w:rsidRPr="0099132F">
              <w:t xml:space="preserve">dalinosi </w:t>
            </w:r>
            <w:r w:rsidRPr="00DC6142">
              <w:t>gerąj</w:t>
            </w:r>
            <w:r w:rsidRPr="0099132F">
              <w:t>a</w:t>
            </w:r>
            <w:r w:rsidRPr="00DC6142">
              <w:t xml:space="preserve"> patirt</w:t>
            </w:r>
            <w:r w:rsidRPr="0099132F">
              <w:t>imi</w:t>
            </w:r>
            <w:r w:rsidRPr="00DC6142">
              <w:t xml:space="preserve"> </w:t>
            </w:r>
            <w:r w:rsidRPr="0099132F">
              <w:t xml:space="preserve">mokykloje, rajone ir su tarptautiniais partneriais. </w:t>
            </w:r>
            <w:r w:rsidRPr="00191C54">
              <w:t>2025 m. keturi mokyklos mokytojai buvo Kauno r. metodinių grupių nariai, iš jų du – metodinių grupių pirmininkai. Tai rodo mokytojų profesinį aktyvumą, lyderystę ir indėlį į gerosios patirties sklaidą bei ugdymo kokybės stiprinimą rajone.</w:t>
            </w:r>
            <w:r>
              <w:t xml:space="preserve"> Mokykloje m</w:t>
            </w:r>
            <w:r w:rsidRPr="00DC6142">
              <w:t xml:space="preserve">etodinė veikla buvo kryptingai orientuota į mokinių ugdymo(si) poreikių tenkinimą, individualios pažangos stebėjimą ir mokymosi motyvacijos stiprinimą. Klasių vadovų metodinės grupės nariai organizavo pasitarimą </w:t>
            </w:r>
            <w:r w:rsidRPr="0099132F">
              <w:t xml:space="preserve">„Bendradarbiavimas mokykloje – trišaliai pokalbiai“ , kuriame kalbėta </w:t>
            </w:r>
            <w:r>
              <w:t xml:space="preserve">apie trišalių pokalbių (mokinio, tėvų ir mokytojo) organizavimą, jų tikslus, naudą mokinio mokymosi pažangai, atsakomybės pasidalijimą bei veiksmingą bendradarbiavimą tarp mokyklos, mokinio ir šeimos. </w:t>
            </w:r>
            <w:r w:rsidRPr="00DC6142">
              <w:t>Pradinių klasių metodinės grupės pasitarimas „</w:t>
            </w:r>
            <w:r w:rsidRPr="0099132F">
              <w:t>Mokinių vertinimo aspektai ir bendri vertinimo principai“</w:t>
            </w:r>
            <w:r w:rsidRPr="00DC6142">
              <w:t xml:space="preserve"> buvo skirtas </w:t>
            </w:r>
            <w:r w:rsidRPr="0099132F">
              <w:t xml:space="preserve">aptarti mokinių pasiekimų ir pažangos vertinimo aspektus, suderinti bendrus vertinimo principus pradinėse klasėse bei užtikrinti vertinimo nuoseklumą ir aiškumą, siekiant objektyvaus, mokinių mokymąsi skatinančio ir jų individualią pažangą palaikančio vertinimo. </w:t>
            </w:r>
            <w:r>
              <w:t xml:space="preserve">Bendroje pedagogų metodinėje dienoje „Kolegialus mokymasis per pamokų stebėjimą“ mokytojai per praktines veiklas </w:t>
            </w:r>
            <w:r w:rsidRPr="00830B23">
              <w:t>mokėsi formuluoti pamokų uždavinius, remdamiesi stebėtų pamokų pavyzdžiais, taikydami aktyvaus mokymosi ir formuojamojo vertinimo principus. Darbas vyko bendradarbiaujant, teikiant kolegialų grįžtamąjį ryšį.</w:t>
            </w:r>
            <w:r>
              <w:t xml:space="preserve"> </w:t>
            </w:r>
          </w:p>
          <w:p w14:paraId="6579498A" w14:textId="77777777" w:rsidR="005910E5" w:rsidRPr="00546F07" w:rsidRDefault="005910E5" w:rsidP="0053293E">
            <w:pPr>
              <w:pStyle w:val="Sraopastraipa"/>
              <w:spacing w:before="120"/>
              <w:ind w:left="0"/>
              <w:jc w:val="both"/>
              <w:rPr>
                <w:rFonts w:ascii="Times New Roman" w:hAnsi="Times New Roman"/>
                <w:sz w:val="24"/>
                <w:szCs w:val="24"/>
              </w:rPr>
            </w:pPr>
            <w:r w:rsidRPr="00546F07">
              <w:rPr>
                <w:rFonts w:ascii="Times New Roman" w:hAnsi="Times New Roman"/>
                <w:sz w:val="24"/>
                <w:szCs w:val="24"/>
              </w:rPr>
              <w:t>95 proc. mokytojų dalyvavo metodinėje dienoje „Sėkmės dirbtuvės“, kur išklausė seminarą „STEAM pamokos kūrimas: pagr</w:t>
            </w:r>
            <w:r>
              <w:rPr>
                <w:rFonts w:ascii="Times New Roman" w:hAnsi="Times New Roman"/>
                <w:sz w:val="24"/>
                <w:szCs w:val="24"/>
              </w:rPr>
              <w:t xml:space="preserve">indiniai principai ir metodai“. </w:t>
            </w:r>
            <w:r w:rsidRPr="00546F07">
              <w:rPr>
                <w:rFonts w:ascii="Times New Roman" w:hAnsi="Times New Roman"/>
                <w:sz w:val="24"/>
                <w:szCs w:val="24"/>
              </w:rPr>
              <w:lastRenderedPageBreak/>
              <w:t>Seminare mokytojai patobulino STEAM turinio integravimo kompetencijas, gebėjimus planuoti ir organizuoti praktine veikla grįstas pamokas, taikyti aktyviuosius ir tarpdisciplininius ugdymo metodus, stiprinti mokinių kritinio mąstymo, kūrybiškumo ir bendradarbiavimo ugdymą.</w:t>
            </w:r>
          </w:p>
          <w:p w14:paraId="79072313" w14:textId="77777777" w:rsidR="005910E5" w:rsidRPr="001B38D4" w:rsidRDefault="005910E5" w:rsidP="0053293E">
            <w:pPr>
              <w:tabs>
                <w:tab w:val="left" w:pos="284"/>
              </w:tabs>
              <w:spacing w:before="120"/>
              <w:jc w:val="both"/>
              <w:rPr>
                <w:rFonts w:ascii="Times New Roman" w:hAnsi="Times New Roman"/>
                <w:i/>
                <w:color w:val="000000" w:themeColor="text1"/>
                <w:sz w:val="24"/>
                <w:szCs w:val="24"/>
              </w:rPr>
            </w:pPr>
            <w:r>
              <w:rPr>
                <w:rFonts w:ascii="Times New Roman" w:hAnsi="Times New Roman"/>
                <w:sz w:val="24"/>
                <w:szCs w:val="24"/>
              </w:rPr>
              <w:t xml:space="preserve">Mokyklos bibliotekininkė dalinosi patirtimi su mokytojomis iš Slovėnijos, kaip stiprinamos skaitymo strategijos, kokie organizuojami renginiai ir veiklos, siekiant sudominti mokinius skaityti. Anglų kalbos mokytoja rajono pradinių klasių mokytojams </w:t>
            </w:r>
            <w:r w:rsidRPr="00DC6142">
              <w:rPr>
                <w:rFonts w:ascii="Times New Roman" w:hAnsi="Times New Roman"/>
                <w:sz w:val="24"/>
                <w:szCs w:val="24"/>
              </w:rPr>
              <w:t xml:space="preserve">skaitė pranešimą „Plickers: interaktyvus vertinimo įrankis pradinėse klasėse“. </w:t>
            </w:r>
            <w:r w:rsidRPr="001B38D4">
              <w:rPr>
                <w:rFonts w:ascii="Times New Roman" w:hAnsi="Times New Roman"/>
                <w:color w:val="000000" w:themeColor="text1"/>
                <w:sz w:val="24"/>
                <w:szCs w:val="24"/>
              </w:rPr>
              <w:t xml:space="preserve">Socialinė pedagogė </w:t>
            </w:r>
            <w:r>
              <w:rPr>
                <w:rFonts w:ascii="Times New Roman" w:hAnsi="Times New Roman"/>
                <w:color w:val="000000" w:themeColor="text1"/>
                <w:sz w:val="24"/>
                <w:szCs w:val="24"/>
              </w:rPr>
              <w:t xml:space="preserve">Kauno r. </w:t>
            </w:r>
            <w:r w:rsidRPr="001B38D4">
              <w:rPr>
                <w:rFonts w:ascii="Times New Roman" w:hAnsi="Times New Roman"/>
                <w:color w:val="000000" w:themeColor="text1"/>
                <w:sz w:val="24"/>
                <w:szCs w:val="24"/>
              </w:rPr>
              <w:t xml:space="preserve">metodiniame socialinių pedagogų susirinkime </w:t>
            </w:r>
            <w:r w:rsidRPr="001B38D4">
              <w:rPr>
                <w:rFonts w:ascii="Times New Roman" w:hAnsi="Times New Roman"/>
                <w:color w:val="000000" w:themeColor="text1"/>
                <w:sz w:val="24"/>
                <w:szCs w:val="24"/>
                <w:shd w:val="clear" w:color="auto" w:fill="FFFFFF"/>
              </w:rPr>
              <w:t xml:space="preserve">skaitė pranešimą </w:t>
            </w:r>
            <w:r>
              <w:rPr>
                <w:rFonts w:ascii="Times New Roman" w:hAnsi="Times New Roman"/>
                <w:color w:val="000000" w:themeColor="text1"/>
                <w:sz w:val="24"/>
                <w:szCs w:val="24"/>
                <w:shd w:val="clear" w:color="auto" w:fill="FFFFFF"/>
              </w:rPr>
              <w:t>„</w:t>
            </w:r>
            <w:r w:rsidRPr="001B38D4">
              <w:rPr>
                <w:rFonts w:ascii="Times New Roman" w:hAnsi="Times New Roman"/>
                <w:color w:val="000000" w:themeColor="text1"/>
                <w:sz w:val="24"/>
                <w:szCs w:val="24"/>
                <w:shd w:val="clear" w:color="auto" w:fill="FFFFFF"/>
              </w:rPr>
              <w:t>Socialinio pedagogo darbas dirbant su delinkventiško elgesio mokiniais</w:t>
            </w:r>
            <w:r>
              <w:rPr>
                <w:rFonts w:ascii="Times New Roman" w:hAnsi="Times New Roman"/>
                <w:color w:val="000000" w:themeColor="text1"/>
                <w:sz w:val="24"/>
                <w:szCs w:val="24"/>
                <w:shd w:val="clear" w:color="auto" w:fill="FFFFFF"/>
              </w:rPr>
              <w:t>“</w:t>
            </w:r>
            <w:r w:rsidRPr="001B38D4">
              <w:rPr>
                <w:rFonts w:ascii="Times New Roman" w:hAnsi="Times New Roman"/>
                <w:color w:val="000000" w:themeColor="text1"/>
                <w:sz w:val="24"/>
                <w:szCs w:val="24"/>
                <w:shd w:val="clear" w:color="auto" w:fill="FFFFFF"/>
              </w:rPr>
              <w:t>.</w:t>
            </w:r>
          </w:p>
          <w:p w14:paraId="21D977FB" w14:textId="77777777" w:rsidR="005910E5" w:rsidRDefault="005910E5" w:rsidP="005910E5">
            <w:pPr>
              <w:pStyle w:val="prastasiniatinklio"/>
              <w:numPr>
                <w:ilvl w:val="0"/>
                <w:numId w:val="23"/>
              </w:numPr>
              <w:tabs>
                <w:tab w:val="left" w:pos="177"/>
              </w:tabs>
              <w:spacing w:before="120" w:beforeAutospacing="0" w:after="0" w:afterAutospacing="0"/>
              <w:ind w:left="0" w:firstLine="0"/>
              <w:jc w:val="both"/>
            </w:pPr>
            <w:r w:rsidRPr="00C26B4D">
              <w:rPr>
                <w:i/>
              </w:rPr>
              <w:t>Mokytojai, siekdami gerinti ugdymo kokybę pamokose, sistemingai tobulino savo kompetencijas</w:t>
            </w:r>
            <w:r>
              <w:t xml:space="preserve">: 53 proc. mokytojų išklausė seminarą „Mokinių skaitymo gebėjimų tobulinimas“, 80 proc. – seminarą „Įtraukusis ugdymas mokykloje: nuostatos, lūkesčiai ir galimybės“. </w:t>
            </w:r>
            <w:r w:rsidRPr="0062514D">
              <w:t xml:space="preserve">Šiuose seminaruose mokytojai </w:t>
            </w:r>
            <w:r>
              <w:t>pa</w:t>
            </w:r>
            <w:r w:rsidRPr="0062514D">
              <w:t>tobulint</w:t>
            </w:r>
            <w:r>
              <w:t xml:space="preserve">o </w:t>
            </w:r>
            <w:r w:rsidRPr="0062514D">
              <w:t>mokinių skaitymo gebėjimų ugdymo ir skaitymo strategijų taikymo</w:t>
            </w:r>
            <w:r>
              <w:t xml:space="preserve">, </w:t>
            </w:r>
            <w:r w:rsidRPr="0062514D">
              <w:t>mokymo(si) diferencijavimo ir individualizavimo</w:t>
            </w:r>
            <w:r>
              <w:t>,</w:t>
            </w:r>
            <w:r w:rsidRPr="0062514D">
              <w:t xml:space="preserve"> pedagoginės sąveikos ir mokinių mokymosi motyvacijos stiprinimo</w:t>
            </w:r>
            <w:r>
              <w:t xml:space="preserve">, </w:t>
            </w:r>
            <w:r w:rsidRPr="0062514D">
              <w:t>formuojamojo vertinimo ir mokinių pažangos stebėsenos kompetenciją.</w:t>
            </w:r>
          </w:p>
          <w:p w14:paraId="2EDC9733" w14:textId="77777777" w:rsidR="005910E5" w:rsidRPr="00F375AA" w:rsidRDefault="005910E5" w:rsidP="005910E5">
            <w:pPr>
              <w:pStyle w:val="Sraopastraipa"/>
              <w:numPr>
                <w:ilvl w:val="0"/>
                <w:numId w:val="23"/>
              </w:numPr>
              <w:tabs>
                <w:tab w:val="left" w:pos="180"/>
              </w:tabs>
              <w:spacing w:before="120"/>
              <w:ind w:left="38" w:hanging="38"/>
              <w:jc w:val="both"/>
              <w:rPr>
                <w:rFonts w:ascii="Times New Roman" w:hAnsi="Times New Roman"/>
                <w:sz w:val="24"/>
                <w:szCs w:val="24"/>
              </w:rPr>
            </w:pPr>
            <w:r>
              <w:rPr>
                <w:rFonts w:ascii="Times New Roman" w:hAnsi="Times New Roman"/>
                <w:sz w:val="24"/>
                <w:szCs w:val="24"/>
              </w:rPr>
              <w:t>K</w:t>
            </w:r>
            <w:r w:rsidRPr="00F375AA">
              <w:rPr>
                <w:rFonts w:ascii="Times New Roman" w:hAnsi="Times New Roman"/>
                <w:sz w:val="24"/>
                <w:szCs w:val="24"/>
              </w:rPr>
              <w:t>iekvienas pedagogas vidutiniškai tobulino kvalifikaciją 1</w:t>
            </w:r>
            <w:r>
              <w:rPr>
                <w:rFonts w:ascii="Times New Roman" w:hAnsi="Times New Roman"/>
                <w:sz w:val="24"/>
                <w:szCs w:val="24"/>
              </w:rPr>
              <w:t>0</w:t>
            </w:r>
            <w:r w:rsidRPr="00F375AA">
              <w:rPr>
                <w:rFonts w:ascii="Times New Roman" w:hAnsi="Times New Roman"/>
                <w:sz w:val="24"/>
                <w:szCs w:val="24"/>
              </w:rPr>
              <w:t xml:space="preserve"> dienų per metus (66,6 val.) (2024 m. 5 dienas per metus (vidutiniškai 48,9 val.).</w:t>
            </w:r>
          </w:p>
          <w:p w14:paraId="5FA15026" w14:textId="77777777" w:rsidR="005910E5" w:rsidRPr="00F375AA" w:rsidRDefault="005910E5" w:rsidP="0053293E">
            <w:pPr>
              <w:pStyle w:val="Sraopastraipa"/>
              <w:tabs>
                <w:tab w:val="left" w:pos="275"/>
              </w:tabs>
              <w:adjustRightInd w:val="0"/>
              <w:spacing w:before="120"/>
              <w:ind w:left="0"/>
              <w:jc w:val="both"/>
            </w:pPr>
            <w:r>
              <w:rPr>
                <w:rFonts w:ascii="Times New Roman" w:hAnsi="Times New Roman"/>
                <w:sz w:val="24"/>
                <w:szCs w:val="24"/>
              </w:rPr>
              <w:t>V</w:t>
            </w:r>
            <w:r w:rsidRPr="00F40E11">
              <w:rPr>
                <w:rFonts w:ascii="Times New Roman" w:hAnsi="Times New Roman"/>
                <w:sz w:val="24"/>
                <w:szCs w:val="24"/>
              </w:rPr>
              <w:t>isiems mokytojams nupirk</w:t>
            </w:r>
            <w:r>
              <w:rPr>
                <w:rFonts w:ascii="Times New Roman" w:hAnsi="Times New Roman"/>
                <w:sz w:val="24"/>
                <w:szCs w:val="24"/>
              </w:rPr>
              <w:t>tos</w:t>
            </w:r>
            <w:r w:rsidRPr="00F40E11">
              <w:rPr>
                <w:rFonts w:ascii="Times New Roman" w:hAnsi="Times New Roman"/>
                <w:sz w:val="24"/>
                <w:szCs w:val="24"/>
              </w:rPr>
              <w:t xml:space="preserve"> dirbtinio intelekto </w:t>
            </w:r>
            <w:r>
              <w:rPr>
                <w:rFonts w:ascii="Times New Roman" w:hAnsi="Times New Roman"/>
                <w:sz w:val="24"/>
                <w:szCs w:val="24"/>
              </w:rPr>
              <w:t>„</w:t>
            </w:r>
            <w:r w:rsidRPr="00F40E11">
              <w:rPr>
                <w:rFonts w:ascii="Times New Roman" w:hAnsi="Times New Roman"/>
                <w:sz w:val="24"/>
                <w:szCs w:val="24"/>
              </w:rPr>
              <w:t>EditAI</w:t>
            </w:r>
            <w:r>
              <w:rPr>
                <w:rFonts w:ascii="Times New Roman" w:hAnsi="Times New Roman"/>
                <w:sz w:val="24"/>
                <w:szCs w:val="24"/>
              </w:rPr>
              <w:t>“</w:t>
            </w:r>
            <w:r w:rsidRPr="00F40E11">
              <w:rPr>
                <w:rFonts w:ascii="Times New Roman" w:hAnsi="Times New Roman"/>
                <w:sz w:val="24"/>
                <w:szCs w:val="24"/>
              </w:rPr>
              <w:t xml:space="preserve"> licencij</w:t>
            </w:r>
            <w:r>
              <w:rPr>
                <w:rFonts w:ascii="Times New Roman" w:hAnsi="Times New Roman"/>
                <w:sz w:val="24"/>
                <w:szCs w:val="24"/>
              </w:rPr>
              <w:t>o</w:t>
            </w:r>
            <w:r w:rsidRPr="00F40E11">
              <w:rPr>
                <w:rFonts w:ascii="Times New Roman" w:hAnsi="Times New Roman"/>
                <w:sz w:val="24"/>
                <w:szCs w:val="24"/>
              </w:rPr>
              <w:t>s, organizuoti mokymai, kuriuose dalyvavo 90 proc. mokytojų. Apklausoje 86 proc. mokytojų nurodė, kad naudoja dirbtinį intelektą pamokose, 14 proc. nurodė, kad ne arba labai retai.</w:t>
            </w:r>
          </w:p>
          <w:p w14:paraId="4A8CACBA" w14:textId="77777777" w:rsidR="005910E5" w:rsidRPr="00F375AA" w:rsidRDefault="005910E5" w:rsidP="005910E5">
            <w:pPr>
              <w:pStyle w:val="Sraopastraipa"/>
              <w:numPr>
                <w:ilvl w:val="0"/>
                <w:numId w:val="24"/>
              </w:numPr>
              <w:tabs>
                <w:tab w:val="left" w:pos="180"/>
              </w:tabs>
              <w:adjustRightInd w:val="0"/>
              <w:spacing w:before="120"/>
              <w:ind w:left="0" w:firstLine="0"/>
              <w:jc w:val="both"/>
              <w:rPr>
                <w:rFonts w:ascii="Times New Roman" w:hAnsi="Times New Roman"/>
                <w:sz w:val="24"/>
                <w:szCs w:val="24"/>
              </w:rPr>
            </w:pPr>
            <w:r w:rsidRPr="002D77B4">
              <w:rPr>
                <w:rFonts w:ascii="Times New Roman" w:hAnsi="Times New Roman"/>
                <w:i/>
                <w:iCs/>
                <w:sz w:val="24"/>
                <w:szCs w:val="24"/>
              </w:rPr>
              <w:t>Atliktas mokyklos veiklos kokybės įsivertinimas</w:t>
            </w:r>
            <w:r w:rsidRPr="00F375AA">
              <w:rPr>
                <w:rFonts w:ascii="Times New Roman" w:hAnsi="Times New Roman"/>
                <w:sz w:val="24"/>
                <w:szCs w:val="24"/>
              </w:rPr>
              <w:t xml:space="preserve"> pagal sritį „Ugdymas(is) ir mokinių patirtys“, tem</w:t>
            </w:r>
            <w:r>
              <w:rPr>
                <w:rFonts w:ascii="Times New Roman" w:hAnsi="Times New Roman"/>
                <w:sz w:val="24"/>
                <w:szCs w:val="24"/>
              </w:rPr>
              <w:t>a</w:t>
            </w:r>
            <w:r w:rsidRPr="00F375AA">
              <w:rPr>
                <w:rFonts w:ascii="Times New Roman" w:hAnsi="Times New Roman"/>
                <w:sz w:val="24"/>
                <w:szCs w:val="24"/>
              </w:rPr>
              <w:t xml:space="preserve"> „Vertinimas ugdant“ ir rodiklį 2.4.1. Vertinimas ugdymui (vertinimo kriterijų aiškumas). Nustatyta, kad mokykloje vertinimo praktikos yra aiškios ir skaidrios, tačiau išlieka tobulintinų sričių.</w:t>
            </w:r>
          </w:p>
          <w:p w14:paraId="11CB3D21" w14:textId="77777777" w:rsidR="005910E5" w:rsidRPr="00F40E11" w:rsidRDefault="005910E5" w:rsidP="0053293E">
            <w:pPr>
              <w:pStyle w:val="prastasiniatinklio"/>
              <w:spacing w:before="120" w:beforeAutospacing="0" w:after="0" w:afterAutospacing="0"/>
              <w:jc w:val="both"/>
            </w:pPr>
            <w:r w:rsidRPr="00F40E11">
              <w:t xml:space="preserve">Įsivertinimas buvo grindžiamas dokumentų analize, pamokų stebėjimu (stebėtos 22 pamokos), apklausomis ir pokalbiais. Apklausose dalyvavo 28 mokytojai (90 proc.), 110 mokinių (61 proc.) ir 157 mokinių tėvai (41 proc.). Mokytojų apklausos rezultatai rodo, kad 97,25 proc. mokytojų turi aiškius vertinimo kriterijus ir jų laikosi, 95 proc. pamokose numato vertinimo kriterijus, o visi mokytojai (100 proc.) mokslo metų pradžioje supažindina mokinius su dalykų vertinimo tvarkomis. 97,25 proc. mokytojų teigia argumentuojantys mokinių darbų įvertinimus ir naudojantys grįžtamąjį ryšį pamokų tobulinimui. </w:t>
            </w:r>
          </w:p>
          <w:p w14:paraId="3CF4E17F" w14:textId="77777777" w:rsidR="005910E5" w:rsidRPr="00F40E11" w:rsidRDefault="005910E5" w:rsidP="0053293E">
            <w:pPr>
              <w:pStyle w:val="prastasiniatinklio"/>
              <w:tabs>
                <w:tab w:val="left" w:pos="0"/>
              </w:tabs>
              <w:spacing w:before="120" w:beforeAutospacing="0" w:after="0" w:afterAutospacing="0"/>
              <w:jc w:val="both"/>
            </w:pPr>
            <w:r w:rsidRPr="00F40E11">
              <w:t>Mokinių apklausa parodė, kad 78,95 proc. mokinių teigia, jog prieš skirdami užduotis mokytojai paaiškina, kaip jos bus vertinamos, o 76,25 proc. mano, kad mokytojai laikosi vieningos vertinimo tvarkos. Dauguma mokinių sutinka, kad įvertinimai yra pelnyti (vidurkis 3,213), tačiau dalis nurodo, kad po patikrinamųjų darbų ne visada aiškiai paaiškinama, ką galima padaryti geriau (vidurkis 2,817), jaučiamas nepakankamas emocinis saugumas pamokoje (vidurkis 2,621) ir pagyrimo stoka (vidurkis 2,305).</w:t>
            </w:r>
          </w:p>
          <w:p w14:paraId="197B9C0E" w14:textId="77777777" w:rsidR="005910E5" w:rsidRPr="00F40E11" w:rsidRDefault="005910E5" w:rsidP="0053293E">
            <w:pPr>
              <w:pStyle w:val="prastasiniatinklio"/>
              <w:spacing w:before="120" w:beforeAutospacing="0" w:after="0" w:afterAutospacing="0"/>
              <w:jc w:val="both"/>
            </w:pPr>
            <w:r w:rsidRPr="00F40E11">
              <w:t>Mokinių tėvų apklausos duomenys rodo, kad 96,33 proc. tėvų žino, kokius įvertinimus gauna jų vaikas, 85,15 proc. sutinka, kad jie yra pelnyti, 90 proc. gauna aiškią informaciją apie vaiko pažangą, o 89,2 proc. dalyvauja pasiekimų aptarimuose.</w:t>
            </w:r>
          </w:p>
          <w:p w14:paraId="361E9389" w14:textId="77777777" w:rsidR="005910E5" w:rsidRDefault="005910E5" w:rsidP="0053293E">
            <w:pPr>
              <w:pStyle w:val="prastasiniatinklio"/>
              <w:spacing w:before="120" w:beforeAutospacing="0" w:after="0" w:afterAutospacing="0"/>
              <w:jc w:val="both"/>
            </w:pPr>
            <w:r w:rsidRPr="00F40E11">
              <w:lastRenderedPageBreak/>
              <w:t>Remiantis duomenimis nustatyta, kad rodiklis 2.4.1. Vertinimas ugdymui atitinka 3 lygį. Siekiant aukštesnės ugdymo ir vertinimo kokybės, reikia nuosekliau taikyti formuojamąjį ir diagnostinį vertinimą, aktyviau įtraukti mokinius į refleksiją ir stiprinti individualizuotą grįžtamąjį ryšį.</w:t>
            </w:r>
            <w:r>
              <w:t xml:space="preserve"> </w:t>
            </w:r>
          </w:p>
          <w:p w14:paraId="4E0ECF6D" w14:textId="77777777" w:rsidR="005910E5" w:rsidRDefault="005910E5" w:rsidP="005910E5">
            <w:pPr>
              <w:pStyle w:val="prastasiniatinklio"/>
              <w:numPr>
                <w:ilvl w:val="0"/>
                <w:numId w:val="24"/>
              </w:numPr>
              <w:tabs>
                <w:tab w:val="left" w:pos="180"/>
              </w:tabs>
              <w:spacing w:before="120" w:beforeAutospacing="0" w:after="0" w:afterAutospacing="0"/>
              <w:ind w:left="0" w:firstLine="38"/>
              <w:jc w:val="both"/>
            </w:pPr>
            <w:r w:rsidRPr="00F40E11">
              <w:t xml:space="preserve">1–4 klasės aprūpintos visais naujais vadovėliais pagal atnaujintas ugdymo programas, 5–10 klasės </w:t>
            </w:r>
            <w:r>
              <w:t xml:space="preserve">– </w:t>
            </w:r>
            <w:r w:rsidRPr="00F40E11">
              <w:t>lietuvių kalbos ir literatūros, 5–8 klasės – matematikos, 5–6 klasės – informatikos, 6 klasės – geografijos, 8 klasės – fizikos vadovėliais.</w:t>
            </w:r>
            <w:r>
              <w:t xml:space="preserve"> </w:t>
            </w:r>
          </w:p>
          <w:p w14:paraId="29386E94" w14:textId="77777777" w:rsidR="005910E5" w:rsidRDefault="005910E5" w:rsidP="005910E5">
            <w:pPr>
              <w:pStyle w:val="prastasiniatinklio"/>
              <w:numPr>
                <w:ilvl w:val="0"/>
                <w:numId w:val="21"/>
              </w:numPr>
              <w:tabs>
                <w:tab w:val="left" w:pos="177"/>
              </w:tabs>
              <w:spacing w:before="120" w:beforeAutospacing="0" w:after="0" w:afterAutospacing="0"/>
              <w:ind w:left="0" w:firstLine="0"/>
              <w:jc w:val="both"/>
            </w:pPr>
            <w:r w:rsidRPr="0067269B">
              <w:t>Pamokose naudojamos skaitmeninės mokymo aplinkos</w:t>
            </w:r>
            <w:r>
              <w:t xml:space="preserve">: </w:t>
            </w:r>
            <w:r w:rsidRPr="0067269B">
              <w:t>„Eduka“, „Elicėjus“, „Vedliai“, pamokos kuriamos naudojant dirbtinio intelekto programą mokykloms „EditAI“.</w:t>
            </w:r>
            <w:r>
              <w:t xml:space="preserve"> </w:t>
            </w:r>
          </w:p>
          <w:p w14:paraId="74F6DF68" w14:textId="77777777" w:rsidR="005910E5" w:rsidRPr="0067269B" w:rsidRDefault="005910E5" w:rsidP="005910E5">
            <w:pPr>
              <w:pStyle w:val="prastasiniatinklio"/>
              <w:numPr>
                <w:ilvl w:val="0"/>
                <w:numId w:val="21"/>
              </w:numPr>
              <w:tabs>
                <w:tab w:val="left" w:pos="177"/>
              </w:tabs>
              <w:spacing w:before="120" w:beforeAutospacing="0" w:after="0" w:afterAutospacing="0"/>
              <w:ind w:left="0" w:firstLine="0"/>
              <w:jc w:val="both"/>
            </w:pPr>
            <w:r w:rsidRPr="0067269B">
              <w:t xml:space="preserve">Plėtojant ugdymo turinio integralumą ugdymas vyko inovatyviose mokyklos ugdymo(si) aplinkose ir už jos ribų. 2023 m. organizuotos 144 integruotos pamokos, 2024 m. – 162 (+12,5 proc.), 2025 m. – 227 pamokos (+29 proc.). </w:t>
            </w:r>
          </w:p>
          <w:p w14:paraId="3DE58919" w14:textId="77777777" w:rsidR="005910E5" w:rsidRDefault="005910E5" w:rsidP="005910E5">
            <w:pPr>
              <w:pStyle w:val="Sraopastraipa"/>
              <w:numPr>
                <w:ilvl w:val="0"/>
                <w:numId w:val="21"/>
              </w:numPr>
              <w:tabs>
                <w:tab w:val="left" w:pos="175"/>
                <w:tab w:val="left" w:pos="360"/>
              </w:tabs>
              <w:ind w:left="0" w:right="109" w:firstLine="0"/>
              <w:jc w:val="both"/>
              <w:rPr>
                <w:rFonts w:ascii="Times New Roman" w:hAnsi="Times New Roman"/>
                <w:sz w:val="24"/>
                <w:szCs w:val="24"/>
              </w:rPr>
            </w:pPr>
            <w:r w:rsidRPr="00A004B0">
              <w:rPr>
                <w:rFonts w:ascii="Times New Roman" w:hAnsi="Times New Roman"/>
                <w:sz w:val="24"/>
                <w:szCs w:val="24"/>
              </w:rPr>
              <w:t>90 proc. klasės vadovų efektyviai naudojo Kultūros paso lėšas. Iš viso suorganizuota 14 ekskursijų, edukacijų.</w:t>
            </w:r>
            <w:r>
              <w:rPr>
                <w:rFonts w:ascii="Times New Roman" w:hAnsi="Times New Roman"/>
                <w:sz w:val="24"/>
                <w:szCs w:val="24"/>
              </w:rPr>
              <w:t xml:space="preserve"> 2025 m. panaudota 97 proc. Kultūros paso lėšų.</w:t>
            </w:r>
          </w:p>
          <w:p w14:paraId="29C968B6" w14:textId="77777777" w:rsidR="005910E5" w:rsidRDefault="005910E5" w:rsidP="005910E5">
            <w:pPr>
              <w:pStyle w:val="Sraopastraipa"/>
              <w:numPr>
                <w:ilvl w:val="0"/>
                <w:numId w:val="21"/>
              </w:numPr>
              <w:tabs>
                <w:tab w:val="left" w:pos="294"/>
                <w:tab w:val="left" w:pos="360"/>
              </w:tabs>
              <w:ind w:left="0" w:right="109" w:firstLine="0"/>
              <w:jc w:val="both"/>
              <w:rPr>
                <w:rFonts w:ascii="Times New Roman" w:hAnsi="Times New Roman"/>
                <w:sz w:val="24"/>
                <w:szCs w:val="24"/>
              </w:rPr>
            </w:pPr>
            <w:r w:rsidRPr="002D77B4">
              <w:rPr>
                <w:rFonts w:ascii="Times New Roman" w:hAnsi="Times New Roman"/>
                <w:i/>
                <w:iCs/>
                <w:sz w:val="24"/>
                <w:szCs w:val="24"/>
              </w:rPr>
              <w:t>Plėtotas mokinių patyriminis ugdymas</w:t>
            </w:r>
            <w:r w:rsidRPr="0067269B">
              <w:rPr>
                <w:rFonts w:ascii="Times New Roman" w:hAnsi="Times New Roman"/>
                <w:sz w:val="24"/>
                <w:szCs w:val="24"/>
              </w:rPr>
              <w:t xml:space="preserve">, organizuojant gamtamokslines veiklas. STEAM pamokos organizuotos pagal mokyklos ilgalaikių STEAM projektų „Vanduo“ ir „Atrask pasaulį per STEAM“ temas. Organizuojant STEAM projektines veiklas 1–10 klasėse iš viso vestos 442 pamokos (2024 m. 401 pamoka). Aukštesniuoju lygiu besimokančių gamtos mokslų 5–8 klasėse yra 20 proc. (tiek pat buvo ir 2024 m.). 2025 m. 67 proc. mokytojų dalyvavo seminare „STEAM turinio integracija – nuo teorijos link praktikos“. </w:t>
            </w:r>
          </w:p>
          <w:p w14:paraId="2EC2E5C9" w14:textId="77777777" w:rsidR="005910E5" w:rsidRPr="0067269B" w:rsidRDefault="005910E5" w:rsidP="005910E5">
            <w:pPr>
              <w:pStyle w:val="Sraopastraipa"/>
              <w:numPr>
                <w:ilvl w:val="0"/>
                <w:numId w:val="21"/>
              </w:numPr>
              <w:tabs>
                <w:tab w:val="left" w:pos="294"/>
                <w:tab w:val="left" w:pos="360"/>
              </w:tabs>
              <w:ind w:left="0" w:right="109" w:firstLine="0"/>
              <w:jc w:val="both"/>
              <w:rPr>
                <w:rFonts w:ascii="Times New Roman" w:hAnsi="Times New Roman"/>
                <w:sz w:val="24"/>
                <w:szCs w:val="24"/>
              </w:rPr>
            </w:pPr>
            <w:r w:rsidRPr="002D77B4">
              <w:rPr>
                <w:rFonts w:ascii="Times New Roman" w:hAnsi="Times New Roman"/>
                <w:i/>
                <w:iCs/>
                <w:sz w:val="24"/>
                <w:szCs w:val="24"/>
              </w:rPr>
              <w:t>Iš viso įgyvendinta 40 ilgalaikių projektų</w:t>
            </w:r>
            <w:r w:rsidRPr="0067269B">
              <w:rPr>
                <w:rFonts w:ascii="Times New Roman" w:hAnsi="Times New Roman"/>
                <w:sz w:val="24"/>
                <w:szCs w:val="24"/>
              </w:rPr>
              <w:t xml:space="preserve">. Kiekvienas mokytojas per metus įgyvendino bent vieną integruotą patyriminį projektą su kolega (kolegomis). Bent 1 projektas organizuotas kiekvienai klasei. Per metus įgyvendinti 24 tokie projektai. Dar 16 projektų įgyvendinti su socialiniais partneriais: iš jų 7 gautas finansavimas, iš jų 4 yra tarptautiniai. 100 proc. mokinių bent kartą dalyvavo tokiame viename projekte. </w:t>
            </w:r>
          </w:p>
          <w:p w14:paraId="05F6176E" w14:textId="77777777" w:rsidR="005910E5" w:rsidRPr="00F40E11" w:rsidRDefault="005910E5" w:rsidP="005910E5">
            <w:pPr>
              <w:pStyle w:val="Sraopastraipa"/>
              <w:numPr>
                <w:ilvl w:val="0"/>
                <w:numId w:val="21"/>
              </w:numPr>
              <w:tabs>
                <w:tab w:val="left" w:pos="275"/>
              </w:tabs>
              <w:ind w:left="35" w:hanging="35"/>
              <w:jc w:val="both"/>
              <w:rPr>
                <w:rFonts w:ascii="Times New Roman" w:hAnsi="Times New Roman"/>
                <w:sz w:val="24"/>
                <w:szCs w:val="24"/>
              </w:rPr>
            </w:pPr>
            <w:r w:rsidRPr="002D77B4">
              <w:rPr>
                <w:rFonts w:ascii="Times New Roman" w:hAnsi="Times New Roman"/>
                <w:i/>
                <w:iCs/>
                <w:sz w:val="24"/>
                <w:szCs w:val="24"/>
              </w:rPr>
              <w:t>Vestos integruotos pamokos</w:t>
            </w:r>
            <w:r w:rsidRPr="00F40E11">
              <w:rPr>
                <w:rFonts w:ascii="Times New Roman" w:hAnsi="Times New Roman"/>
                <w:sz w:val="24"/>
                <w:szCs w:val="24"/>
              </w:rPr>
              <w:t>. Šiais mokslo metais tokių pamokų, kai pamoką veda bent du mokytojai, organizuota 207.</w:t>
            </w:r>
          </w:p>
          <w:p w14:paraId="4CED8E68" w14:textId="77777777" w:rsidR="005910E5" w:rsidRPr="002D77B4" w:rsidRDefault="005910E5" w:rsidP="005910E5">
            <w:pPr>
              <w:pStyle w:val="Sraopastraipa"/>
              <w:numPr>
                <w:ilvl w:val="0"/>
                <w:numId w:val="21"/>
              </w:numPr>
              <w:tabs>
                <w:tab w:val="left" w:pos="294"/>
                <w:tab w:val="left" w:pos="360"/>
              </w:tabs>
              <w:spacing w:before="192"/>
              <w:ind w:left="35" w:right="109" w:firstLine="0"/>
              <w:jc w:val="both"/>
            </w:pPr>
            <w:r w:rsidRPr="00F40E11">
              <w:rPr>
                <w:rFonts w:ascii="Times New Roman" w:hAnsi="Times New Roman"/>
                <w:sz w:val="24"/>
                <w:szCs w:val="24"/>
              </w:rPr>
              <w:t xml:space="preserve">Siekiant geresnių lietuvių kalbos ir matematikos rezultatų 7–8 klasėse įgyvendinamas modulinis šių dalykų mokymas dvi pamokas skeliant mokinius į pogrupius. 25,5 proc. 7–8 klasių mokinių lietuvių kalbos </w:t>
            </w:r>
            <w:r w:rsidRPr="00770F82">
              <w:rPr>
                <w:rFonts w:ascii="Times New Roman" w:hAnsi="Times New Roman"/>
                <w:sz w:val="24"/>
                <w:szCs w:val="24"/>
              </w:rPr>
              <w:t xml:space="preserve">pažymių </w:t>
            </w:r>
            <w:commentRangeStart w:id="1"/>
            <w:r w:rsidRPr="00770F82">
              <w:rPr>
                <w:rFonts w:ascii="Times New Roman" w:hAnsi="Times New Roman"/>
                <w:sz w:val="24"/>
                <w:szCs w:val="24"/>
              </w:rPr>
              <w:t>vidurkis</w:t>
            </w:r>
            <w:commentRangeEnd w:id="1"/>
            <w:r w:rsidRPr="00770F82">
              <w:rPr>
                <w:rStyle w:val="Komentaronuoroda"/>
                <w:lang w:val="en-US"/>
              </w:rPr>
              <w:commentReference w:id="1"/>
            </w:r>
            <w:r w:rsidRPr="00F40E11">
              <w:rPr>
                <w:rFonts w:ascii="Times New Roman" w:hAnsi="Times New Roman"/>
                <w:sz w:val="24"/>
                <w:szCs w:val="24"/>
              </w:rPr>
              <w:t xml:space="preserve"> antrąjį pusmetį pakilo, o 18 proc. mokinių</w:t>
            </w:r>
            <w:r>
              <w:rPr>
                <w:rFonts w:ascii="Times New Roman" w:hAnsi="Times New Roman"/>
                <w:sz w:val="24"/>
                <w:szCs w:val="24"/>
              </w:rPr>
              <w:t xml:space="preserve"> matematikos</w:t>
            </w:r>
            <w:r w:rsidRPr="00F40E11">
              <w:rPr>
                <w:rFonts w:ascii="Times New Roman" w:hAnsi="Times New Roman"/>
                <w:sz w:val="24"/>
                <w:szCs w:val="24"/>
              </w:rPr>
              <w:t xml:space="preserve"> įvertinimas </w:t>
            </w:r>
            <w:r>
              <w:rPr>
                <w:rFonts w:ascii="Times New Roman" w:hAnsi="Times New Roman"/>
                <w:sz w:val="24"/>
                <w:szCs w:val="24"/>
              </w:rPr>
              <w:t xml:space="preserve">antrą pusmetį </w:t>
            </w:r>
            <w:r w:rsidRPr="00F40E11">
              <w:rPr>
                <w:rFonts w:ascii="Times New Roman" w:hAnsi="Times New Roman"/>
                <w:sz w:val="24"/>
                <w:szCs w:val="24"/>
              </w:rPr>
              <w:t xml:space="preserve">buvo aukštesnis. </w:t>
            </w:r>
          </w:p>
          <w:p w14:paraId="507D1581" w14:textId="77777777" w:rsidR="005910E5" w:rsidRPr="002D77B4" w:rsidRDefault="005910E5" w:rsidP="005910E5">
            <w:pPr>
              <w:pStyle w:val="Sraopastraipa"/>
              <w:numPr>
                <w:ilvl w:val="0"/>
                <w:numId w:val="21"/>
              </w:numPr>
              <w:tabs>
                <w:tab w:val="left" w:pos="294"/>
                <w:tab w:val="left" w:pos="360"/>
              </w:tabs>
              <w:spacing w:before="192"/>
              <w:ind w:left="0" w:right="109" w:firstLine="0"/>
              <w:jc w:val="both"/>
              <w:rPr>
                <w:rFonts w:ascii="Times New Roman" w:hAnsi="Times New Roman"/>
                <w:sz w:val="24"/>
                <w:szCs w:val="24"/>
              </w:rPr>
            </w:pPr>
            <w:r w:rsidRPr="002D77B4">
              <w:rPr>
                <w:rFonts w:ascii="Times New Roman" w:hAnsi="Times New Roman"/>
                <w:sz w:val="24"/>
                <w:szCs w:val="24"/>
              </w:rPr>
              <w:t>Siekiant, kad PUPP rezultatai būtų geresni, o mokymas(is) efektyvesnis, skirtos papildomos lietuvių kalbos ir matematikos pamokos 9–10 klasių mokiniams. 2025 m. 58 proc. dešimtokų, laikiusių PUPP, pasiekė pagrindinį lygį, matematikos pagrindinį lygį pasiekė 50 proc. dešimtokų. 2025 m. PUPP matematikos rezultatai pralenkė šalies ir rajono vidurkį, lietuvių kalbos viršijo šalies vidurkį ir beveik atitiko rajono: matematika 6,5 (rajono – 6,36, šalies – 6,05); lietuvių k</w:t>
            </w:r>
            <w:r>
              <w:rPr>
                <w:rFonts w:ascii="Times New Roman" w:hAnsi="Times New Roman"/>
                <w:sz w:val="24"/>
                <w:szCs w:val="24"/>
              </w:rPr>
              <w:t>alba</w:t>
            </w:r>
            <w:r w:rsidRPr="002D77B4">
              <w:rPr>
                <w:rFonts w:ascii="Times New Roman" w:hAnsi="Times New Roman"/>
                <w:sz w:val="24"/>
                <w:szCs w:val="24"/>
              </w:rPr>
              <w:t xml:space="preserve"> 6,3 (rajono – 6,47, šalies – 6,29).</w:t>
            </w:r>
          </w:p>
          <w:p w14:paraId="69AEDB04" w14:textId="77777777" w:rsidR="005910E5" w:rsidRPr="002D77B4" w:rsidRDefault="005910E5" w:rsidP="005910E5">
            <w:pPr>
              <w:pStyle w:val="Sraopastraipa"/>
              <w:numPr>
                <w:ilvl w:val="0"/>
                <w:numId w:val="21"/>
              </w:numPr>
              <w:tabs>
                <w:tab w:val="left" w:pos="294"/>
                <w:tab w:val="left" w:pos="360"/>
              </w:tabs>
              <w:spacing w:before="192"/>
              <w:ind w:left="0" w:right="109" w:firstLine="0"/>
              <w:jc w:val="both"/>
              <w:rPr>
                <w:rFonts w:ascii="Times New Roman" w:hAnsi="Times New Roman"/>
                <w:sz w:val="24"/>
                <w:szCs w:val="24"/>
              </w:rPr>
            </w:pPr>
            <w:r w:rsidRPr="002D77B4">
              <w:rPr>
                <w:rFonts w:ascii="Times New Roman" w:hAnsi="Times New Roman"/>
                <w:sz w:val="24"/>
                <w:szCs w:val="24"/>
              </w:rPr>
              <w:t xml:space="preserve">NMPP matematikos pagrindinį lygį 4 klasėse pasiekė 78,4 proc. mokinių, skaitymo – 55 proc. mokinių, aukštesnįjį matematikos – 16,2 proc., o skaitymo – 32,5 proc. mokinių. Matematikos surinktų taškų vidutinis skirtumas lyginant su savivaldybės vidurkiu -3,6 proc., su šalies – -1,8 proc. Skaitymo taškų skirtumas lyginant su savivaldybe – -0,5 proc., su šalies – +2,6 proc. Matematikos NMPP pagrindinį lygį 8 klasėse pasiekė 75 proc. mokinių, </w:t>
            </w:r>
            <w:r w:rsidRPr="002D77B4">
              <w:rPr>
                <w:rFonts w:ascii="Times New Roman" w:hAnsi="Times New Roman"/>
                <w:sz w:val="24"/>
                <w:szCs w:val="24"/>
              </w:rPr>
              <w:lastRenderedPageBreak/>
              <w:t>skaitymo – 78,1 proc. mokinių, aukštesnįjį matematikos – 3,6 proc., o skaitymo – 18,8 proc. mokinių. Matematikos surinktų taškų vidutinis skirtumas lyginant su savivaldybės vidurkiu +2 proc., su šalies – +2,8 proc. Skaitymo taškų skirtumas lyginant su savivaldybe – + 2,2 proc., su šalies – + 3,6 proc.</w:t>
            </w:r>
          </w:p>
          <w:p w14:paraId="74150A88" w14:textId="77777777" w:rsidR="005910E5" w:rsidRPr="001C0DA7" w:rsidRDefault="005910E5" w:rsidP="005910E5">
            <w:pPr>
              <w:pStyle w:val="Sraopastraipa"/>
              <w:numPr>
                <w:ilvl w:val="0"/>
                <w:numId w:val="21"/>
              </w:numPr>
              <w:tabs>
                <w:tab w:val="left" w:pos="294"/>
                <w:tab w:val="left" w:pos="360"/>
              </w:tabs>
              <w:ind w:left="35" w:right="109" w:firstLine="0"/>
              <w:jc w:val="both"/>
              <w:rPr>
                <w:rFonts w:ascii="Times New Roman" w:hAnsi="Times New Roman"/>
                <w:sz w:val="24"/>
                <w:szCs w:val="24"/>
              </w:rPr>
            </w:pPr>
            <w:r w:rsidRPr="001C0DA7">
              <w:rPr>
                <w:rFonts w:ascii="Times New Roman" w:hAnsi="Times New Roman"/>
                <w:sz w:val="24"/>
                <w:szCs w:val="24"/>
              </w:rPr>
              <w:t>1</w:t>
            </w:r>
            <w:r w:rsidRPr="00F40E11">
              <w:rPr>
                <w:rFonts w:ascii="Times New Roman" w:hAnsi="Times New Roman"/>
                <w:sz w:val="24"/>
                <w:szCs w:val="24"/>
              </w:rPr>
              <w:t>–</w:t>
            </w:r>
            <w:r w:rsidRPr="001C0DA7">
              <w:rPr>
                <w:rFonts w:ascii="Times New Roman" w:hAnsi="Times New Roman"/>
                <w:sz w:val="24"/>
                <w:szCs w:val="24"/>
              </w:rPr>
              <w:t xml:space="preserve">4 klasėse asmeninę lietuvių kalbos pažangą padarė 4 proc., anglų kalbos </w:t>
            </w:r>
            <w:r w:rsidRPr="001C0DA7">
              <w:rPr>
                <w:rFonts w:ascii="Cambria Math" w:hAnsi="Cambria Math" w:cs="Cambria Math"/>
                <w:sz w:val="24"/>
                <w:szCs w:val="24"/>
              </w:rPr>
              <w:t>⎼</w:t>
            </w:r>
            <w:r w:rsidRPr="001C0DA7">
              <w:rPr>
                <w:rFonts w:ascii="Times New Roman" w:hAnsi="Times New Roman"/>
                <w:sz w:val="24"/>
                <w:szCs w:val="24"/>
              </w:rPr>
              <w:t xml:space="preserve"> 5 proc., gamtos mokslų – 5 proc., matematikos – 2 proc. mokinių.</w:t>
            </w:r>
          </w:p>
          <w:p w14:paraId="6641FAB1" w14:textId="77777777" w:rsidR="005910E5" w:rsidRPr="00F40E11" w:rsidRDefault="005910E5" w:rsidP="005910E5">
            <w:pPr>
              <w:pStyle w:val="Sraopastraipa"/>
              <w:numPr>
                <w:ilvl w:val="0"/>
                <w:numId w:val="21"/>
              </w:numPr>
              <w:tabs>
                <w:tab w:val="left" w:pos="294"/>
                <w:tab w:val="left" w:pos="360"/>
              </w:tabs>
              <w:ind w:left="35" w:right="109" w:firstLine="0"/>
              <w:jc w:val="both"/>
              <w:rPr>
                <w:rFonts w:ascii="Times New Roman" w:hAnsi="Times New Roman"/>
                <w:sz w:val="24"/>
                <w:szCs w:val="24"/>
              </w:rPr>
            </w:pPr>
            <w:r w:rsidRPr="004443B0">
              <w:rPr>
                <w:rFonts w:ascii="Times New Roman" w:hAnsi="Times New Roman"/>
                <w:sz w:val="24"/>
                <w:szCs w:val="24"/>
              </w:rPr>
              <w:t>13,5 proc. 5</w:t>
            </w:r>
            <w:r w:rsidRPr="00F40E11">
              <w:rPr>
                <w:rFonts w:ascii="Times New Roman" w:hAnsi="Times New Roman"/>
                <w:sz w:val="24"/>
                <w:szCs w:val="24"/>
              </w:rPr>
              <w:t>–</w:t>
            </w:r>
            <w:r w:rsidRPr="004443B0">
              <w:rPr>
                <w:rFonts w:ascii="Times New Roman" w:hAnsi="Times New Roman"/>
                <w:sz w:val="24"/>
                <w:szCs w:val="24"/>
              </w:rPr>
              <w:t>8 klasių mokinių padarė didelę pažangą</w:t>
            </w:r>
            <w:r>
              <w:rPr>
                <w:rFonts w:ascii="Times New Roman" w:hAnsi="Times New Roman"/>
                <w:sz w:val="24"/>
                <w:szCs w:val="24"/>
              </w:rPr>
              <w:t>,</w:t>
            </w:r>
            <w:r w:rsidRPr="004443B0">
              <w:rPr>
                <w:rFonts w:ascii="Times New Roman" w:hAnsi="Times New Roman"/>
                <w:sz w:val="24"/>
                <w:szCs w:val="24"/>
              </w:rPr>
              <w:t xml:space="preserve"> lyginant su pirmuoju </w:t>
            </w:r>
            <w:r>
              <w:rPr>
                <w:rFonts w:ascii="Times New Roman" w:hAnsi="Times New Roman"/>
                <w:sz w:val="24"/>
                <w:szCs w:val="24"/>
              </w:rPr>
              <w:t>2025 m</w:t>
            </w:r>
            <w:r w:rsidRPr="00F40E11">
              <w:rPr>
                <w:rFonts w:ascii="Times New Roman" w:hAnsi="Times New Roman"/>
                <w:sz w:val="24"/>
                <w:szCs w:val="24"/>
              </w:rPr>
              <w:t xml:space="preserve">. </w:t>
            </w:r>
            <w:r w:rsidRPr="004443B0">
              <w:rPr>
                <w:rFonts w:ascii="Times New Roman" w:hAnsi="Times New Roman"/>
                <w:sz w:val="24"/>
                <w:szCs w:val="24"/>
              </w:rPr>
              <w:t>pusmečiu</w:t>
            </w:r>
            <w:r w:rsidRPr="00F40E11">
              <w:rPr>
                <w:rFonts w:ascii="Times New Roman" w:hAnsi="Times New Roman"/>
                <w:sz w:val="24"/>
                <w:szCs w:val="24"/>
              </w:rPr>
              <w:t xml:space="preserve">, </w:t>
            </w:r>
            <w:r w:rsidRPr="004443B0">
              <w:rPr>
                <w:rFonts w:ascii="Times New Roman" w:hAnsi="Times New Roman"/>
                <w:sz w:val="24"/>
                <w:szCs w:val="24"/>
              </w:rPr>
              <w:t>70 proc. 5</w:t>
            </w:r>
            <w:r w:rsidRPr="00F40E11">
              <w:rPr>
                <w:rFonts w:ascii="Times New Roman" w:hAnsi="Times New Roman"/>
                <w:sz w:val="24"/>
                <w:szCs w:val="24"/>
              </w:rPr>
              <w:t>–</w:t>
            </w:r>
            <w:r w:rsidRPr="004443B0">
              <w:rPr>
                <w:rFonts w:ascii="Times New Roman" w:hAnsi="Times New Roman"/>
                <w:sz w:val="24"/>
                <w:szCs w:val="24"/>
              </w:rPr>
              <w:t>8 klasių mokinių padarė nedidelę pažangą</w:t>
            </w:r>
            <w:r w:rsidRPr="00F40E11">
              <w:rPr>
                <w:rFonts w:ascii="Times New Roman" w:hAnsi="Times New Roman"/>
                <w:sz w:val="24"/>
                <w:szCs w:val="24"/>
              </w:rPr>
              <w:t xml:space="preserve">. </w:t>
            </w:r>
            <w:r w:rsidRPr="004443B0">
              <w:rPr>
                <w:rFonts w:ascii="Times New Roman" w:hAnsi="Times New Roman"/>
                <w:sz w:val="24"/>
                <w:szCs w:val="24"/>
              </w:rPr>
              <w:t>14 proc. 9</w:t>
            </w:r>
            <w:r w:rsidRPr="00F40E11">
              <w:rPr>
                <w:rFonts w:ascii="Times New Roman" w:hAnsi="Times New Roman"/>
                <w:sz w:val="24"/>
                <w:szCs w:val="24"/>
              </w:rPr>
              <w:t>–</w:t>
            </w:r>
            <w:r w:rsidRPr="004443B0">
              <w:rPr>
                <w:rFonts w:ascii="Times New Roman" w:hAnsi="Times New Roman"/>
                <w:sz w:val="24"/>
                <w:szCs w:val="24"/>
              </w:rPr>
              <w:t>10 klasių mokinių padarė didelę pažangą</w:t>
            </w:r>
            <w:r w:rsidRPr="00F40E11">
              <w:rPr>
                <w:rFonts w:ascii="Times New Roman" w:hAnsi="Times New Roman"/>
                <w:sz w:val="24"/>
                <w:szCs w:val="24"/>
              </w:rPr>
              <w:t xml:space="preserve">, o </w:t>
            </w:r>
            <w:r w:rsidRPr="004443B0">
              <w:rPr>
                <w:rFonts w:ascii="Times New Roman" w:hAnsi="Times New Roman"/>
                <w:sz w:val="24"/>
                <w:szCs w:val="24"/>
              </w:rPr>
              <w:t>86 proc. 9</w:t>
            </w:r>
            <w:r w:rsidRPr="00F40E11">
              <w:rPr>
                <w:rFonts w:ascii="Times New Roman" w:hAnsi="Times New Roman"/>
                <w:sz w:val="24"/>
                <w:szCs w:val="24"/>
              </w:rPr>
              <w:t>–10</w:t>
            </w:r>
            <w:r w:rsidRPr="004443B0">
              <w:rPr>
                <w:rFonts w:ascii="Times New Roman" w:hAnsi="Times New Roman"/>
                <w:sz w:val="24"/>
                <w:szCs w:val="24"/>
              </w:rPr>
              <w:t xml:space="preserve"> klasių mokinių padarė nedidelę pažangą</w:t>
            </w:r>
            <w:r>
              <w:rPr>
                <w:rFonts w:ascii="Times New Roman" w:hAnsi="Times New Roman"/>
                <w:sz w:val="24"/>
                <w:szCs w:val="24"/>
              </w:rPr>
              <w:t>,</w:t>
            </w:r>
            <w:r w:rsidRPr="004443B0">
              <w:rPr>
                <w:rFonts w:ascii="Times New Roman" w:hAnsi="Times New Roman"/>
                <w:sz w:val="24"/>
                <w:szCs w:val="24"/>
              </w:rPr>
              <w:t xml:space="preserve"> lyginant su pirmuoju šių mokslo metų pusmečiu.</w:t>
            </w:r>
          </w:p>
          <w:p w14:paraId="0C3B38BD" w14:textId="77777777" w:rsidR="005910E5" w:rsidRPr="00F40E11" w:rsidRDefault="005910E5" w:rsidP="005910E5">
            <w:pPr>
              <w:pStyle w:val="Sraopastraipa"/>
              <w:numPr>
                <w:ilvl w:val="0"/>
                <w:numId w:val="21"/>
              </w:numPr>
              <w:tabs>
                <w:tab w:val="left" w:pos="294"/>
                <w:tab w:val="left" w:pos="360"/>
              </w:tabs>
              <w:ind w:left="0" w:right="109" w:firstLine="0"/>
              <w:jc w:val="both"/>
              <w:rPr>
                <w:rFonts w:ascii="Times New Roman" w:hAnsi="Times New Roman"/>
                <w:sz w:val="24"/>
                <w:szCs w:val="24"/>
              </w:rPr>
            </w:pPr>
            <w:r w:rsidRPr="001C0DA7">
              <w:rPr>
                <w:rFonts w:ascii="Times New Roman" w:hAnsi="Times New Roman"/>
                <w:sz w:val="24"/>
                <w:szCs w:val="24"/>
              </w:rPr>
              <w:t>5</w:t>
            </w:r>
            <w:r w:rsidRPr="00F40E11">
              <w:rPr>
                <w:rFonts w:ascii="Times New Roman" w:hAnsi="Times New Roman"/>
                <w:sz w:val="24"/>
                <w:szCs w:val="24"/>
              </w:rPr>
              <w:t>–</w:t>
            </w:r>
            <w:r w:rsidRPr="001C0DA7">
              <w:rPr>
                <w:rFonts w:ascii="Times New Roman" w:hAnsi="Times New Roman"/>
                <w:sz w:val="24"/>
                <w:szCs w:val="24"/>
              </w:rPr>
              <w:t xml:space="preserve">10 klasėse didžiausia asmeninė pažanga (33 proc.) padaryta istorijoje, 30 proc. </w:t>
            </w:r>
            <w:r w:rsidRPr="001C0DA7">
              <w:rPr>
                <w:rFonts w:ascii="Cambria Math" w:hAnsi="Cambria Math" w:cs="Cambria Math"/>
                <w:sz w:val="24"/>
                <w:szCs w:val="24"/>
              </w:rPr>
              <w:t>⎼</w:t>
            </w:r>
            <w:r w:rsidRPr="001C0DA7">
              <w:rPr>
                <w:rFonts w:ascii="Times New Roman" w:hAnsi="Times New Roman"/>
                <w:sz w:val="24"/>
                <w:szCs w:val="24"/>
              </w:rPr>
              <w:t xml:space="preserve"> rusų kalboje ir informatikoje. Bendras 5</w:t>
            </w:r>
            <w:r w:rsidRPr="00F40E11">
              <w:rPr>
                <w:rFonts w:ascii="Times New Roman" w:hAnsi="Times New Roman"/>
                <w:sz w:val="24"/>
                <w:szCs w:val="24"/>
              </w:rPr>
              <w:t>–</w:t>
            </w:r>
            <w:r w:rsidRPr="001C0DA7">
              <w:rPr>
                <w:rFonts w:ascii="Times New Roman" w:hAnsi="Times New Roman"/>
                <w:sz w:val="24"/>
                <w:szCs w:val="24"/>
              </w:rPr>
              <w:t>8 klasių vidurkis 7,74, 9</w:t>
            </w:r>
            <w:r w:rsidRPr="00F40E11">
              <w:rPr>
                <w:rFonts w:ascii="Times New Roman" w:hAnsi="Times New Roman"/>
                <w:sz w:val="24"/>
                <w:szCs w:val="24"/>
              </w:rPr>
              <w:t>–</w:t>
            </w:r>
            <w:r w:rsidRPr="001C0DA7">
              <w:rPr>
                <w:rFonts w:ascii="Times New Roman" w:hAnsi="Times New Roman"/>
                <w:sz w:val="24"/>
                <w:szCs w:val="24"/>
              </w:rPr>
              <w:t xml:space="preserve">10 </w:t>
            </w:r>
            <w:r>
              <w:rPr>
                <w:rFonts w:ascii="Times New Roman" w:hAnsi="Times New Roman"/>
                <w:sz w:val="24"/>
                <w:szCs w:val="24"/>
              </w:rPr>
              <w:t>–</w:t>
            </w:r>
            <w:r w:rsidRPr="001C0DA7">
              <w:rPr>
                <w:rFonts w:ascii="Times New Roman" w:hAnsi="Times New Roman"/>
                <w:sz w:val="24"/>
                <w:szCs w:val="24"/>
              </w:rPr>
              <w:t xml:space="preserve"> </w:t>
            </w:r>
            <w:r w:rsidRPr="001C0DA7">
              <w:rPr>
                <w:rFonts w:ascii="Times New Roman" w:hAnsi="Times New Roman"/>
                <w:sz w:val="24"/>
                <w:szCs w:val="24"/>
                <w:lang w:val="en-US"/>
              </w:rPr>
              <w:t>7,</w:t>
            </w:r>
            <w:r w:rsidRPr="001C0DA7">
              <w:rPr>
                <w:rFonts w:ascii="Times New Roman" w:hAnsi="Times New Roman"/>
                <w:sz w:val="24"/>
                <w:szCs w:val="24"/>
              </w:rPr>
              <w:t xml:space="preserve">7. </w:t>
            </w:r>
          </w:p>
        </w:tc>
      </w:tr>
      <w:tr w:rsidR="005910E5" w:rsidRPr="00B80330" w14:paraId="172B2325" w14:textId="77777777" w:rsidTr="005910E5">
        <w:tc>
          <w:tcPr>
            <w:tcW w:w="1555" w:type="dxa"/>
          </w:tcPr>
          <w:p w14:paraId="2963E585"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lastRenderedPageBreak/>
              <w:t>2.Uždavinys. Plėtoti</w:t>
            </w:r>
            <w:r w:rsidRPr="008B4BE0">
              <w:rPr>
                <w:rFonts w:ascii="Times New Roman" w:hAnsi="Times New Roman"/>
                <w:bCs/>
                <w:spacing w:val="-2"/>
                <w:sz w:val="24"/>
                <w:szCs w:val="24"/>
              </w:rPr>
              <w:t xml:space="preserve"> </w:t>
            </w:r>
            <w:r w:rsidRPr="008B4BE0">
              <w:rPr>
                <w:rFonts w:ascii="Times New Roman" w:hAnsi="Times New Roman"/>
                <w:bCs/>
                <w:sz w:val="24"/>
                <w:szCs w:val="24"/>
              </w:rPr>
              <w:t>įtraukųjį</w:t>
            </w:r>
            <w:r w:rsidRPr="008B4BE0">
              <w:rPr>
                <w:rFonts w:ascii="Times New Roman" w:hAnsi="Times New Roman"/>
                <w:bCs/>
                <w:spacing w:val="-1"/>
                <w:sz w:val="24"/>
                <w:szCs w:val="24"/>
              </w:rPr>
              <w:t xml:space="preserve"> </w:t>
            </w:r>
            <w:r w:rsidRPr="008B4BE0">
              <w:rPr>
                <w:rFonts w:ascii="Times New Roman" w:hAnsi="Times New Roman"/>
                <w:bCs/>
                <w:sz w:val="24"/>
                <w:szCs w:val="24"/>
              </w:rPr>
              <w:t>ugdymą.</w:t>
            </w:r>
          </w:p>
        </w:tc>
        <w:tc>
          <w:tcPr>
            <w:tcW w:w="7938" w:type="dxa"/>
          </w:tcPr>
          <w:p w14:paraId="7868E825" w14:textId="77777777" w:rsidR="005910E5" w:rsidRPr="00371DEB" w:rsidRDefault="005910E5" w:rsidP="005910E5">
            <w:pPr>
              <w:pStyle w:val="Sraopastraipa"/>
              <w:numPr>
                <w:ilvl w:val="0"/>
                <w:numId w:val="21"/>
              </w:numPr>
              <w:tabs>
                <w:tab w:val="left" w:pos="35"/>
                <w:tab w:val="left" w:pos="177"/>
              </w:tabs>
              <w:ind w:left="33" w:firstLine="5"/>
              <w:jc w:val="both"/>
              <w:rPr>
                <w:rFonts w:ascii="Times New Roman" w:hAnsi="Times New Roman"/>
                <w:sz w:val="24"/>
                <w:szCs w:val="24"/>
              </w:rPr>
            </w:pPr>
            <w:r w:rsidRPr="00371DEB">
              <w:rPr>
                <w:rFonts w:ascii="Times New Roman" w:hAnsi="Times New Roman"/>
                <w:i/>
                <w:iCs/>
                <w:color w:val="000000"/>
                <w:sz w:val="24"/>
                <w:szCs w:val="24"/>
              </w:rPr>
              <w:t>Švietimo pagalba buvo prieinama kiekvienam mokiniui</w:t>
            </w:r>
            <w:r w:rsidRPr="00371DEB">
              <w:rPr>
                <w:rFonts w:ascii="Times New Roman" w:hAnsi="Times New Roman"/>
                <w:color w:val="000000"/>
                <w:sz w:val="24"/>
                <w:szCs w:val="24"/>
              </w:rPr>
              <w:t xml:space="preserve">. Ją teikė mokinių padėjėjai (2023 m. 6,75 et., 2024 m. 7,75 etato, 2025 m. 8,75 etato), psichologė, logopedė, spec. pedagogė. Visiems specialiųjų poreikių ir atvykusiems iš užsienio moksleiviams sudaryti individualūs ugdymo planai, pažanga aptarta VGK, metodinėse grupėse ir Mokytojų tarybos posėdžiuose. Mokiniams, patiriantiems mokymosi sunkumų, teikta individuali mokinio padėjėjo pagalba. </w:t>
            </w:r>
          </w:p>
          <w:p w14:paraId="6B9EC28F" w14:textId="77777777" w:rsidR="005910E5" w:rsidRPr="00371DEB" w:rsidRDefault="005910E5" w:rsidP="005910E5">
            <w:pPr>
              <w:pStyle w:val="Sraopastraipa"/>
              <w:numPr>
                <w:ilvl w:val="0"/>
                <w:numId w:val="21"/>
              </w:numPr>
              <w:tabs>
                <w:tab w:val="left" w:pos="35"/>
                <w:tab w:val="left" w:pos="177"/>
              </w:tabs>
              <w:ind w:left="38" w:firstLine="0"/>
              <w:jc w:val="both"/>
              <w:rPr>
                <w:rFonts w:ascii="Times New Roman" w:hAnsi="Times New Roman"/>
                <w:sz w:val="24"/>
                <w:szCs w:val="24"/>
              </w:rPr>
            </w:pPr>
            <w:r w:rsidRPr="00371DEB">
              <w:rPr>
                <w:rFonts w:ascii="Times New Roman" w:hAnsi="Times New Roman"/>
                <w:i/>
                <w:iCs/>
                <w:sz w:val="24"/>
                <w:szCs w:val="24"/>
              </w:rPr>
              <w:t>Per metus organizuota 15 VGK posėdžių</w:t>
            </w:r>
            <w:r w:rsidRPr="00371DEB">
              <w:rPr>
                <w:rFonts w:ascii="Times New Roman" w:hAnsi="Times New Roman"/>
                <w:sz w:val="24"/>
                <w:szCs w:val="24"/>
              </w:rPr>
              <w:t xml:space="preserve">, iš jų vienas – tarpinstitucinis su Kauno rajono PPT tarnybos atstovais. Dėl mokiniams kylančių sunkumų ir siekiant rasti veiksmingiausius ir geriausius sprendimus vaikui, bendradarbiauta ir konsultuotasi su „Diemedžio“ ugdymo centru, VŠĮ „Darnūs namai“, Kauno rajono savivaldybės administracijos Lapių seniūnijos socialine darbuotoja, Valstybės vaiko teisių apsaugos tarnyba bei Kauno rajono pedagogine psichologine tarnyba. Spec. pedagogė 48 kartus individualiai konsultavo tėvus. Logopedė teikė 9 individualias konsultacijas tėvams. </w:t>
            </w:r>
          </w:p>
          <w:p w14:paraId="449AD02D" w14:textId="77777777" w:rsidR="005910E5" w:rsidRPr="00D47DE4" w:rsidRDefault="005910E5" w:rsidP="005910E5">
            <w:pPr>
              <w:pStyle w:val="Sraopastraipa"/>
              <w:numPr>
                <w:ilvl w:val="0"/>
                <w:numId w:val="17"/>
              </w:numPr>
              <w:ind w:left="33" w:hanging="141"/>
              <w:jc w:val="both"/>
              <w:rPr>
                <w:rFonts w:ascii="Times New Roman" w:hAnsi="Times New Roman"/>
                <w:sz w:val="24"/>
                <w:szCs w:val="24"/>
              </w:rPr>
            </w:pPr>
            <w:r w:rsidRPr="00371DEB">
              <w:rPr>
                <w:rFonts w:ascii="Times New Roman" w:hAnsi="Times New Roman"/>
                <w:i/>
                <w:iCs/>
                <w:sz w:val="24"/>
                <w:szCs w:val="24"/>
              </w:rPr>
              <w:t>Sukurtos ir pristatytos 3 metodinės priemonės SUP mokinimas.</w:t>
            </w:r>
            <w:r w:rsidRPr="00D47DE4">
              <w:rPr>
                <w:rFonts w:ascii="Times New Roman" w:hAnsi="Times New Roman"/>
                <w:sz w:val="24"/>
                <w:szCs w:val="24"/>
              </w:rPr>
              <w:t xml:space="preserve"> Respublikinėje konferencijoje „Švietimo pagalbos specialistų sukurtos priemonės darbui</w:t>
            </w:r>
            <w:r w:rsidRPr="00D47DE4">
              <w:rPr>
                <w:rFonts w:ascii="Times New Roman" w:hAnsi="Times New Roman"/>
                <w:bCs/>
                <w:sz w:val="24"/>
                <w:szCs w:val="24"/>
              </w:rPr>
              <w:t xml:space="preserve"> su specialiųjų poreikių mokiniais 2025“ Vilniuje</w:t>
            </w:r>
            <w:r w:rsidRPr="00D47DE4">
              <w:rPr>
                <w:rFonts w:ascii="Times New Roman" w:hAnsi="Times New Roman"/>
                <w:sz w:val="24"/>
                <w:szCs w:val="24"/>
              </w:rPr>
              <w:t xml:space="preserve"> pristatyta priemonė, skirta SUP mokinių skaitymo technikos įgūdžių įtvirtinimui (1–4 klasei), t</w:t>
            </w:r>
            <w:r w:rsidRPr="00D47DE4">
              <w:rPr>
                <w:rFonts w:ascii="Times New Roman" w:hAnsi="Times New Roman"/>
                <w:bCs/>
                <w:sz w:val="24"/>
                <w:szCs w:val="24"/>
              </w:rPr>
              <w:t>arptautinėje pedagogų metodinių priemonių virtualioje parodoje „Mokinių, turinčių specialiųjų ugdymosi poreikių, kalbos ir komunikacijos plėtojimas“</w:t>
            </w:r>
            <w:r w:rsidRPr="00D47DE4">
              <w:rPr>
                <w:rFonts w:ascii="Times New Roman" w:hAnsi="Times New Roman"/>
                <w:b/>
                <w:bCs/>
                <w:sz w:val="24"/>
                <w:szCs w:val="24"/>
              </w:rPr>
              <w:t xml:space="preserve"> </w:t>
            </w:r>
            <w:r w:rsidRPr="00D47DE4">
              <w:rPr>
                <w:rFonts w:ascii="Times New Roman" w:hAnsi="Times New Roman"/>
                <w:sz w:val="24"/>
                <w:szCs w:val="24"/>
              </w:rPr>
              <w:t>pristatyta metodinė priemonė, padedanti mokiniams plėtoti kalbą ir komunikaciją, t</w:t>
            </w:r>
            <w:r w:rsidRPr="00D47DE4">
              <w:rPr>
                <w:rFonts w:ascii="Times New Roman" w:hAnsi="Times New Roman"/>
                <w:bCs/>
                <w:sz w:val="24"/>
                <w:szCs w:val="24"/>
              </w:rPr>
              <w:t>arptautiniame metodinių priemonių projekte „Skaitymo džiaugsmas“</w:t>
            </w:r>
            <w:r w:rsidRPr="00D47DE4">
              <w:rPr>
                <w:rFonts w:ascii="Times New Roman" w:hAnsi="Times New Roman"/>
                <w:color w:val="24262A"/>
                <w:sz w:val="24"/>
                <w:szCs w:val="24"/>
              </w:rPr>
              <w:t xml:space="preserve">, </w:t>
            </w:r>
            <w:r w:rsidRPr="00D47DE4">
              <w:rPr>
                <w:rFonts w:ascii="Times New Roman" w:hAnsi="Times New Roman"/>
                <w:sz w:val="24"/>
                <w:szCs w:val="24"/>
              </w:rPr>
              <w:t>skirtame pedagogams ir švietimo pagalbos specialistams, pristatyta priemonė „Užbaik sakinius: Mano šeima“.</w:t>
            </w:r>
          </w:p>
          <w:p w14:paraId="02311B4E" w14:textId="77777777" w:rsidR="005910E5" w:rsidRPr="00D47DE4" w:rsidRDefault="005910E5" w:rsidP="005910E5">
            <w:pPr>
              <w:pStyle w:val="Sraopastraipa"/>
              <w:numPr>
                <w:ilvl w:val="0"/>
                <w:numId w:val="17"/>
              </w:numPr>
              <w:tabs>
                <w:tab w:val="left" w:pos="177"/>
              </w:tabs>
              <w:ind w:left="0" w:firstLine="0"/>
              <w:jc w:val="both"/>
              <w:rPr>
                <w:rFonts w:ascii="Times New Roman" w:hAnsi="Times New Roman"/>
                <w:sz w:val="24"/>
                <w:szCs w:val="24"/>
              </w:rPr>
            </w:pPr>
            <w:r w:rsidRPr="00D47DE4">
              <w:rPr>
                <w:rFonts w:ascii="Times New Roman" w:hAnsi="Times New Roman"/>
                <w:bCs/>
                <w:sz w:val="24"/>
                <w:szCs w:val="24"/>
              </w:rPr>
              <w:t>SUP mokiniai dalyvavo respublikiniuose konkursuose. Respublikiniame kūrybinių darbų konkurse „Aš už draugystę, o ne patyčias!“ dalyvavo du mokiniai. Respublikiniame kūrybiniame konkurse „Ketureilis Lietuvai“ taip pat dalyvavo du mokiniai.</w:t>
            </w:r>
          </w:p>
          <w:p w14:paraId="30F1215B" w14:textId="77777777" w:rsidR="005910E5" w:rsidRDefault="005910E5" w:rsidP="005910E5">
            <w:pPr>
              <w:pStyle w:val="Sraopastraipa"/>
              <w:numPr>
                <w:ilvl w:val="0"/>
                <w:numId w:val="17"/>
              </w:numPr>
              <w:tabs>
                <w:tab w:val="left" w:pos="180"/>
              </w:tabs>
              <w:ind w:left="0" w:firstLine="0"/>
              <w:jc w:val="both"/>
              <w:rPr>
                <w:rFonts w:ascii="Times New Roman" w:hAnsi="Times New Roman"/>
                <w:sz w:val="24"/>
                <w:szCs w:val="24"/>
              </w:rPr>
            </w:pPr>
            <w:r w:rsidRPr="00D47DE4">
              <w:rPr>
                <w:rFonts w:ascii="Times New Roman" w:hAnsi="Times New Roman"/>
                <w:bCs/>
                <w:sz w:val="24"/>
                <w:szCs w:val="24"/>
              </w:rPr>
              <w:t>Nupirkta sensorinio kambario įranga (6000 Eur), 1</w:t>
            </w:r>
            <w:r w:rsidRPr="00D47DE4">
              <w:rPr>
                <w:rFonts w:ascii="Times New Roman" w:hAnsi="Times New Roman"/>
                <w:sz w:val="24"/>
                <w:szCs w:val="24"/>
              </w:rPr>
              <w:t>0 logopedinių priemonių mokymui(si).</w:t>
            </w:r>
          </w:p>
          <w:p w14:paraId="2D99655F" w14:textId="77777777" w:rsidR="005910E5" w:rsidRPr="00D47DE4" w:rsidRDefault="005910E5" w:rsidP="005910E5">
            <w:pPr>
              <w:pStyle w:val="Sraopastraipa"/>
              <w:numPr>
                <w:ilvl w:val="0"/>
                <w:numId w:val="17"/>
              </w:numPr>
              <w:tabs>
                <w:tab w:val="left" w:pos="180"/>
              </w:tabs>
              <w:ind w:left="0" w:firstLine="0"/>
              <w:jc w:val="both"/>
              <w:rPr>
                <w:rFonts w:ascii="Times New Roman" w:hAnsi="Times New Roman"/>
                <w:sz w:val="24"/>
                <w:szCs w:val="24"/>
              </w:rPr>
            </w:pPr>
            <w:r w:rsidRPr="00D47DE4">
              <w:rPr>
                <w:rFonts w:ascii="Times New Roman" w:hAnsi="Times New Roman"/>
                <w:bCs/>
                <w:sz w:val="24"/>
                <w:szCs w:val="24"/>
              </w:rPr>
              <w:t xml:space="preserve">Du kartus per metus analizuoti mokinių pusmečių, NMPP ir PUPP pasiekimai. Rezultatai naudoti organizuojant pagalbą mokiniams, planuojant ugdymo turinį. </w:t>
            </w:r>
          </w:p>
          <w:p w14:paraId="70D2B8AA" w14:textId="77777777" w:rsidR="005910E5" w:rsidRDefault="005910E5" w:rsidP="005910E5">
            <w:pPr>
              <w:pStyle w:val="Sraopastraipa"/>
              <w:numPr>
                <w:ilvl w:val="0"/>
                <w:numId w:val="17"/>
              </w:numPr>
              <w:tabs>
                <w:tab w:val="left" w:pos="288"/>
              </w:tabs>
              <w:ind w:left="33" w:right="109" w:firstLine="0"/>
              <w:jc w:val="both"/>
              <w:rPr>
                <w:rFonts w:ascii="Times New Roman" w:hAnsi="Times New Roman"/>
                <w:bCs/>
                <w:sz w:val="24"/>
                <w:szCs w:val="24"/>
              </w:rPr>
            </w:pPr>
            <w:r w:rsidRPr="00371DEB">
              <w:rPr>
                <w:rFonts w:ascii="Times New Roman" w:hAnsi="Times New Roman"/>
                <w:bCs/>
                <w:i/>
                <w:iCs/>
                <w:sz w:val="24"/>
                <w:szCs w:val="24"/>
              </w:rPr>
              <w:t>Teikta individuali ir grupinė pagalba</w:t>
            </w:r>
            <w:r w:rsidRPr="00F40E11">
              <w:rPr>
                <w:rFonts w:ascii="Times New Roman" w:hAnsi="Times New Roman"/>
                <w:bCs/>
                <w:sz w:val="24"/>
                <w:szCs w:val="24"/>
              </w:rPr>
              <w:t xml:space="preserve"> visose pradinėse klasėse. 2025 m. aukštesnįjį lygį pasiekusių 1–4 klasių mokinių skaičius siekia 17 proc. (tiek pat lyginant su 2024 m.), pagrindinį – 49 proc. (-11 proc.), patenkinamą – 25 proc. (+1 proc.), slenkstinį 9 proc.</w:t>
            </w:r>
          </w:p>
          <w:p w14:paraId="5F0332B7" w14:textId="77777777" w:rsidR="005910E5" w:rsidRPr="00B80330" w:rsidRDefault="005910E5" w:rsidP="005910E5">
            <w:pPr>
              <w:pStyle w:val="Sraopastraipa"/>
              <w:numPr>
                <w:ilvl w:val="0"/>
                <w:numId w:val="17"/>
              </w:numPr>
              <w:tabs>
                <w:tab w:val="left" w:pos="288"/>
              </w:tabs>
              <w:ind w:left="0" w:right="109" w:firstLine="0"/>
              <w:jc w:val="both"/>
              <w:rPr>
                <w:rFonts w:ascii="Times New Roman" w:hAnsi="Times New Roman"/>
                <w:bCs/>
                <w:sz w:val="24"/>
                <w:szCs w:val="24"/>
              </w:rPr>
            </w:pPr>
            <w:r w:rsidRPr="00B80330">
              <w:rPr>
                <w:rFonts w:ascii="Times New Roman" w:hAnsi="Times New Roman"/>
                <w:sz w:val="24"/>
                <w:szCs w:val="24"/>
              </w:rPr>
              <w:lastRenderedPageBreak/>
              <w:t>Mokiniams organizuotos matematikos, lietuvių ir anglų kalbų, biologijos, chemijos ir istorijos individualios ir grupinės, tiesioginės ir nuotolinės konsultacijos. Iš viso konsultacijose dalyvavo apie 35 proc. 5–10 klasių mokinių.</w:t>
            </w:r>
          </w:p>
          <w:p w14:paraId="18BD721F" w14:textId="77777777" w:rsidR="005910E5" w:rsidRPr="00F40E11" w:rsidRDefault="005910E5" w:rsidP="005910E5">
            <w:pPr>
              <w:pStyle w:val="Sraopastraipa"/>
              <w:numPr>
                <w:ilvl w:val="0"/>
                <w:numId w:val="17"/>
              </w:numPr>
              <w:tabs>
                <w:tab w:val="left" w:pos="279"/>
              </w:tabs>
              <w:ind w:left="0" w:right="109" w:firstLine="0"/>
              <w:jc w:val="both"/>
              <w:rPr>
                <w:rFonts w:ascii="Times New Roman" w:hAnsi="Times New Roman"/>
                <w:sz w:val="24"/>
                <w:szCs w:val="24"/>
              </w:rPr>
            </w:pPr>
            <w:r w:rsidRPr="00F40E11">
              <w:rPr>
                <w:rFonts w:ascii="Times New Roman" w:hAnsi="Times New Roman"/>
                <w:sz w:val="24"/>
                <w:szCs w:val="24"/>
              </w:rPr>
              <w:t>100 proc. 1–10</w:t>
            </w:r>
            <w:r w:rsidRPr="00F40E11">
              <w:rPr>
                <w:rFonts w:ascii="Times New Roman" w:hAnsi="Times New Roman"/>
                <w:spacing w:val="-5"/>
                <w:sz w:val="24"/>
                <w:szCs w:val="24"/>
              </w:rPr>
              <w:t xml:space="preserve"> </w:t>
            </w:r>
            <w:r w:rsidRPr="00F40E11">
              <w:rPr>
                <w:rFonts w:ascii="Times New Roman" w:hAnsi="Times New Roman"/>
                <w:sz w:val="24"/>
                <w:szCs w:val="24"/>
              </w:rPr>
              <w:t>klasių</w:t>
            </w:r>
            <w:r w:rsidRPr="00F40E11">
              <w:rPr>
                <w:rFonts w:ascii="Times New Roman" w:hAnsi="Times New Roman"/>
                <w:spacing w:val="-4"/>
                <w:sz w:val="24"/>
                <w:szCs w:val="24"/>
              </w:rPr>
              <w:t xml:space="preserve"> </w:t>
            </w:r>
            <w:r w:rsidRPr="00F40E11">
              <w:rPr>
                <w:rFonts w:ascii="Times New Roman" w:hAnsi="Times New Roman"/>
                <w:sz w:val="24"/>
                <w:szCs w:val="24"/>
              </w:rPr>
              <w:t>mokinių stebėjo ir analizavo savo</w:t>
            </w:r>
            <w:r w:rsidRPr="00F40E11">
              <w:rPr>
                <w:rFonts w:ascii="Times New Roman" w:hAnsi="Times New Roman"/>
                <w:spacing w:val="-2"/>
                <w:sz w:val="24"/>
                <w:szCs w:val="24"/>
              </w:rPr>
              <w:t xml:space="preserve"> </w:t>
            </w:r>
            <w:r w:rsidRPr="00F40E11">
              <w:rPr>
                <w:rFonts w:ascii="Times New Roman" w:hAnsi="Times New Roman"/>
                <w:sz w:val="24"/>
                <w:szCs w:val="24"/>
              </w:rPr>
              <w:t>pažangą, fiksavo</w:t>
            </w:r>
            <w:r w:rsidRPr="00F40E11">
              <w:rPr>
                <w:rFonts w:ascii="Times New Roman" w:hAnsi="Times New Roman"/>
                <w:spacing w:val="-3"/>
                <w:sz w:val="24"/>
                <w:szCs w:val="24"/>
              </w:rPr>
              <w:t xml:space="preserve"> savo </w:t>
            </w:r>
            <w:r w:rsidRPr="00F40E11">
              <w:rPr>
                <w:rFonts w:ascii="Times New Roman" w:hAnsi="Times New Roman"/>
                <w:sz w:val="24"/>
                <w:szCs w:val="24"/>
              </w:rPr>
              <w:t>lūkesčius, pasibaigus</w:t>
            </w:r>
            <w:r w:rsidRPr="00F40E11">
              <w:rPr>
                <w:rFonts w:ascii="Times New Roman" w:hAnsi="Times New Roman"/>
                <w:spacing w:val="1"/>
                <w:sz w:val="24"/>
                <w:szCs w:val="24"/>
              </w:rPr>
              <w:t xml:space="preserve"> </w:t>
            </w:r>
            <w:r w:rsidRPr="00F40E11">
              <w:rPr>
                <w:rFonts w:ascii="Times New Roman" w:hAnsi="Times New Roman"/>
                <w:sz w:val="24"/>
                <w:szCs w:val="24"/>
              </w:rPr>
              <w:t>pusmečiams</w:t>
            </w:r>
            <w:r w:rsidRPr="00F40E11">
              <w:rPr>
                <w:rFonts w:ascii="Times New Roman" w:hAnsi="Times New Roman"/>
                <w:spacing w:val="1"/>
                <w:sz w:val="24"/>
                <w:szCs w:val="24"/>
              </w:rPr>
              <w:t xml:space="preserve"> </w:t>
            </w:r>
            <w:r w:rsidRPr="00F40E11">
              <w:rPr>
                <w:rFonts w:ascii="Times New Roman" w:hAnsi="Times New Roman"/>
                <w:sz w:val="24"/>
                <w:szCs w:val="24"/>
              </w:rPr>
              <w:t>su</w:t>
            </w:r>
            <w:r w:rsidRPr="00F40E11">
              <w:rPr>
                <w:rFonts w:ascii="Times New Roman" w:hAnsi="Times New Roman"/>
                <w:spacing w:val="1"/>
                <w:sz w:val="24"/>
                <w:szCs w:val="24"/>
              </w:rPr>
              <w:t xml:space="preserve"> </w:t>
            </w:r>
            <w:r w:rsidRPr="00F40E11">
              <w:rPr>
                <w:rFonts w:ascii="Times New Roman" w:hAnsi="Times New Roman"/>
                <w:sz w:val="24"/>
                <w:szCs w:val="24"/>
              </w:rPr>
              <w:t>mokytojais</w:t>
            </w:r>
            <w:r w:rsidRPr="00F40E11">
              <w:rPr>
                <w:rFonts w:ascii="Times New Roman" w:hAnsi="Times New Roman"/>
                <w:spacing w:val="1"/>
                <w:sz w:val="24"/>
                <w:szCs w:val="24"/>
              </w:rPr>
              <w:t xml:space="preserve"> </w:t>
            </w:r>
            <w:r w:rsidRPr="00F40E11">
              <w:rPr>
                <w:rFonts w:ascii="Times New Roman" w:hAnsi="Times New Roman"/>
                <w:sz w:val="24"/>
                <w:szCs w:val="24"/>
              </w:rPr>
              <w:t>ir</w:t>
            </w:r>
            <w:r w:rsidRPr="00F40E11">
              <w:rPr>
                <w:rFonts w:ascii="Times New Roman" w:hAnsi="Times New Roman"/>
                <w:spacing w:val="1"/>
                <w:sz w:val="24"/>
                <w:szCs w:val="24"/>
              </w:rPr>
              <w:t xml:space="preserve"> </w:t>
            </w:r>
            <w:r w:rsidRPr="00F40E11">
              <w:rPr>
                <w:rFonts w:ascii="Times New Roman" w:hAnsi="Times New Roman"/>
                <w:sz w:val="24"/>
                <w:szCs w:val="24"/>
              </w:rPr>
              <w:t>klasių</w:t>
            </w:r>
            <w:r w:rsidRPr="00F40E11">
              <w:rPr>
                <w:rFonts w:ascii="Times New Roman" w:hAnsi="Times New Roman"/>
                <w:spacing w:val="1"/>
                <w:sz w:val="24"/>
                <w:szCs w:val="24"/>
              </w:rPr>
              <w:t xml:space="preserve"> </w:t>
            </w:r>
            <w:r w:rsidRPr="00F40E11">
              <w:rPr>
                <w:rFonts w:ascii="Times New Roman" w:hAnsi="Times New Roman"/>
                <w:sz w:val="24"/>
                <w:szCs w:val="24"/>
              </w:rPr>
              <w:t>vadovais,</w:t>
            </w:r>
            <w:r w:rsidRPr="00F40E11">
              <w:rPr>
                <w:rFonts w:ascii="Times New Roman" w:hAnsi="Times New Roman"/>
                <w:spacing w:val="1"/>
                <w:sz w:val="24"/>
                <w:szCs w:val="24"/>
              </w:rPr>
              <w:t xml:space="preserve"> </w:t>
            </w:r>
            <w:r w:rsidRPr="00F40E11">
              <w:rPr>
                <w:rFonts w:ascii="Times New Roman" w:hAnsi="Times New Roman"/>
                <w:sz w:val="24"/>
                <w:szCs w:val="24"/>
              </w:rPr>
              <w:t>tėvais</w:t>
            </w:r>
            <w:r w:rsidRPr="00F40E11">
              <w:rPr>
                <w:rFonts w:ascii="Times New Roman" w:hAnsi="Times New Roman"/>
                <w:spacing w:val="1"/>
                <w:sz w:val="24"/>
                <w:szCs w:val="24"/>
              </w:rPr>
              <w:t xml:space="preserve"> </w:t>
            </w:r>
            <w:r w:rsidRPr="00F40E11">
              <w:rPr>
                <w:rFonts w:ascii="Times New Roman" w:hAnsi="Times New Roman"/>
                <w:sz w:val="24"/>
                <w:szCs w:val="24"/>
              </w:rPr>
              <w:t>aptarė</w:t>
            </w:r>
            <w:r w:rsidRPr="00F40E11">
              <w:rPr>
                <w:rFonts w:ascii="Times New Roman" w:hAnsi="Times New Roman"/>
                <w:spacing w:val="1"/>
                <w:sz w:val="24"/>
                <w:szCs w:val="24"/>
              </w:rPr>
              <w:t xml:space="preserve"> </w:t>
            </w:r>
            <w:r w:rsidRPr="00F40E11">
              <w:rPr>
                <w:rFonts w:ascii="Times New Roman" w:hAnsi="Times New Roman"/>
                <w:sz w:val="24"/>
                <w:szCs w:val="24"/>
              </w:rPr>
              <w:t>rezultatus,</w:t>
            </w:r>
            <w:r w:rsidRPr="00F40E11">
              <w:rPr>
                <w:rFonts w:ascii="Times New Roman" w:hAnsi="Times New Roman"/>
                <w:spacing w:val="1"/>
                <w:sz w:val="24"/>
                <w:szCs w:val="24"/>
              </w:rPr>
              <w:t xml:space="preserve"> </w:t>
            </w:r>
            <w:r w:rsidRPr="00F40E11">
              <w:rPr>
                <w:rFonts w:ascii="Times New Roman" w:hAnsi="Times New Roman"/>
                <w:sz w:val="24"/>
                <w:szCs w:val="24"/>
              </w:rPr>
              <w:t>numatė</w:t>
            </w:r>
            <w:r w:rsidRPr="00F40E11">
              <w:rPr>
                <w:rFonts w:ascii="Times New Roman" w:hAnsi="Times New Roman"/>
                <w:spacing w:val="1"/>
                <w:sz w:val="24"/>
                <w:szCs w:val="24"/>
              </w:rPr>
              <w:t xml:space="preserve"> </w:t>
            </w:r>
            <w:r w:rsidRPr="00F40E11">
              <w:rPr>
                <w:rFonts w:ascii="Times New Roman" w:hAnsi="Times New Roman"/>
                <w:sz w:val="24"/>
                <w:szCs w:val="24"/>
              </w:rPr>
              <w:t>tolimesnius</w:t>
            </w:r>
            <w:r w:rsidRPr="00F40E11">
              <w:rPr>
                <w:rFonts w:ascii="Times New Roman" w:hAnsi="Times New Roman"/>
                <w:spacing w:val="1"/>
                <w:sz w:val="24"/>
                <w:szCs w:val="24"/>
              </w:rPr>
              <w:t xml:space="preserve"> </w:t>
            </w:r>
            <w:r w:rsidRPr="00F40E11">
              <w:rPr>
                <w:rFonts w:ascii="Times New Roman" w:hAnsi="Times New Roman"/>
                <w:sz w:val="24"/>
                <w:szCs w:val="24"/>
              </w:rPr>
              <w:t>žingsnius</w:t>
            </w:r>
            <w:r w:rsidRPr="00F40E11">
              <w:rPr>
                <w:rFonts w:ascii="Times New Roman" w:hAnsi="Times New Roman"/>
                <w:spacing w:val="1"/>
                <w:sz w:val="24"/>
                <w:szCs w:val="24"/>
              </w:rPr>
              <w:t xml:space="preserve"> </w:t>
            </w:r>
            <w:r w:rsidRPr="00F40E11">
              <w:rPr>
                <w:rFonts w:ascii="Times New Roman" w:hAnsi="Times New Roman"/>
                <w:sz w:val="24"/>
                <w:szCs w:val="24"/>
              </w:rPr>
              <w:t>tikslui</w:t>
            </w:r>
            <w:r w:rsidRPr="00F40E11">
              <w:rPr>
                <w:rFonts w:ascii="Times New Roman" w:hAnsi="Times New Roman"/>
                <w:spacing w:val="-1"/>
                <w:sz w:val="24"/>
                <w:szCs w:val="24"/>
              </w:rPr>
              <w:t xml:space="preserve"> </w:t>
            </w:r>
            <w:r w:rsidRPr="00F40E11">
              <w:rPr>
                <w:rFonts w:ascii="Times New Roman" w:hAnsi="Times New Roman"/>
                <w:sz w:val="24"/>
                <w:szCs w:val="24"/>
              </w:rPr>
              <w:t xml:space="preserve">pasiekti. </w:t>
            </w:r>
          </w:p>
          <w:p w14:paraId="36CFC85C" w14:textId="77777777" w:rsidR="005910E5" w:rsidRPr="00F40E11" w:rsidRDefault="005910E5" w:rsidP="0053293E">
            <w:pPr>
              <w:pStyle w:val="TableParagraph"/>
              <w:numPr>
                <w:ilvl w:val="0"/>
                <w:numId w:val="17"/>
              </w:numPr>
              <w:tabs>
                <w:tab w:val="left" w:pos="288"/>
              </w:tabs>
              <w:ind w:left="35" w:right="135" w:hanging="35"/>
              <w:jc w:val="both"/>
              <w:rPr>
                <w:sz w:val="24"/>
                <w:szCs w:val="24"/>
              </w:rPr>
            </w:pPr>
            <w:r w:rsidRPr="00F40E11">
              <w:rPr>
                <w:sz w:val="24"/>
                <w:szCs w:val="24"/>
              </w:rPr>
              <w:t>5</w:t>
            </w:r>
            <w:r w:rsidRPr="00F40E11">
              <w:rPr>
                <w:spacing w:val="1"/>
                <w:sz w:val="24"/>
                <w:szCs w:val="24"/>
              </w:rPr>
              <w:t xml:space="preserve"> </w:t>
            </w:r>
            <w:r w:rsidRPr="00F40E11">
              <w:rPr>
                <w:sz w:val="24"/>
                <w:szCs w:val="24"/>
              </w:rPr>
              <w:t>klasėje</w:t>
            </w:r>
            <w:r w:rsidRPr="00F40E11">
              <w:rPr>
                <w:spacing w:val="1"/>
                <w:sz w:val="24"/>
                <w:szCs w:val="24"/>
              </w:rPr>
              <w:t xml:space="preserve"> </w:t>
            </w:r>
            <w:r w:rsidRPr="00F40E11">
              <w:rPr>
                <w:sz w:val="24"/>
                <w:szCs w:val="24"/>
              </w:rPr>
              <w:t>atliktas mokinių</w:t>
            </w:r>
            <w:r w:rsidRPr="00F40E11">
              <w:rPr>
                <w:spacing w:val="1"/>
                <w:sz w:val="24"/>
                <w:szCs w:val="24"/>
              </w:rPr>
              <w:t xml:space="preserve"> </w:t>
            </w:r>
            <w:r w:rsidRPr="00F40E11">
              <w:rPr>
                <w:sz w:val="24"/>
                <w:szCs w:val="24"/>
              </w:rPr>
              <w:t>mokymosi</w:t>
            </w:r>
            <w:r w:rsidRPr="00F40E11">
              <w:rPr>
                <w:spacing w:val="1"/>
                <w:sz w:val="24"/>
                <w:szCs w:val="24"/>
              </w:rPr>
              <w:t xml:space="preserve"> </w:t>
            </w:r>
            <w:r w:rsidRPr="00F40E11">
              <w:rPr>
                <w:sz w:val="24"/>
                <w:szCs w:val="24"/>
              </w:rPr>
              <w:t>stilių</w:t>
            </w:r>
            <w:r w:rsidRPr="00F40E11">
              <w:rPr>
                <w:spacing w:val="1"/>
                <w:sz w:val="24"/>
                <w:szCs w:val="24"/>
              </w:rPr>
              <w:t xml:space="preserve"> </w:t>
            </w:r>
            <w:r w:rsidRPr="00F40E11">
              <w:rPr>
                <w:sz w:val="24"/>
                <w:szCs w:val="24"/>
              </w:rPr>
              <w:t>tyrimas,</w:t>
            </w:r>
            <w:r w:rsidRPr="00F40E11">
              <w:rPr>
                <w:spacing w:val="1"/>
                <w:sz w:val="24"/>
                <w:szCs w:val="24"/>
              </w:rPr>
              <w:t xml:space="preserve"> </w:t>
            </w:r>
            <w:r w:rsidRPr="00F40E11">
              <w:rPr>
                <w:sz w:val="24"/>
                <w:szCs w:val="24"/>
              </w:rPr>
              <w:t>rezultatai analizuoti su</w:t>
            </w:r>
            <w:r w:rsidRPr="00F40E11">
              <w:rPr>
                <w:spacing w:val="-10"/>
                <w:sz w:val="24"/>
                <w:szCs w:val="24"/>
              </w:rPr>
              <w:t xml:space="preserve"> </w:t>
            </w:r>
            <w:r w:rsidRPr="00F40E11">
              <w:rPr>
                <w:sz w:val="24"/>
                <w:szCs w:val="24"/>
              </w:rPr>
              <w:t>mokytojais metodinėse grupėse, su</w:t>
            </w:r>
            <w:r w:rsidRPr="00F40E11">
              <w:rPr>
                <w:spacing w:val="-1"/>
                <w:sz w:val="24"/>
                <w:szCs w:val="24"/>
              </w:rPr>
              <w:t xml:space="preserve"> </w:t>
            </w:r>
            <w:r w:rsidRPr="00F40E11">
              <w:rPr>
                <w:sz w:val="24"/>
                <w:szCs w:val="24"/>
              </w:rPr>
              <w:t>gautais rezultatais</w:t>
            </w:r>
            <w:r w:rsidRPr="00F40E11">
              <w:rPr>
                <w:spacing w:val="-1"/>
                <w:sz w:val="24"/>
                <w:szCs w:val="24"/>
              </w:rPr>
              <w:t xml:space="preserve"> </w:t>
            </w:r>
            <w:r w:rsidRPr="00F40E11">
              <w:rPr>
                <w:sz w:val="24"/>
                <w:szCs w:val="24"/>
              </w:rPr>
              <w:t xml:space="preserve">supažindinti tėvai. Ištirta </w:t>
            </w:r>
            <w:r>
              <w:rPr>
                <w:sz w:val="24"/>
                <w:szCs w:val="24"/>
              </w:rPr>
              <w:t>10</w:t>
            </w:r>
            <w:r w:rsidRPr="00F40E11">
              <w:rPr>
                <w:sz w:val="24"/>
                <w:szCs w:val="24"/>
              </w:rPr>
              <w:t xml:space="preserve">0 proc. mokinių. </w:t>
            </w:r>
          </w:p>
          <w:p w14:paraId="5C4634A2" w14:textId="77777777" w:rsidR="005910E5" w:rsidRPr="00371DEB" w:rsidRDefault="005910E5" w:rsidP="0053293E">
            <w:pPr>
              <w:pStyle w:val="TableParagraph"/>
              <w:numPr>
                <w:ilvl w:val="0"/>
                <w:numId w:val="17"/>
              </w:numPr>
              <w:tabs>
                <w:tab w:val="left" w:pos="177"/>
                <w:tab w:val="left" w:pos="275"/>
              </w:tabs>
              <w:spacing w:before="120"/>
              <w:ind w:left="35" w:firstLine="0"/>
              <w:jc w:val="both"/>
            </w:pPr>
            <w:r w:rsidRPr="00F40E11">
              <w:rPr>
                <w:sz w:val="24"/>
                <w:szCs w:val="24"/>
              </w:rPr>
              <w:t>75 proc. 1–10 klasių mokinių dalyvavo bent viename mokyklos konkurse,</w:t>
            </w:r>
            <w:r w:rsidRPr="00371DEB">
              <w:rPr>
                <w:spacing w:val="-6"/>
                <w:sz w:val="24"/>
                <w:szCs w:val="24"/>
              </w:rPr>
              <w:t xml:space="preserve"> </w:t>
            </w:r>
            <w:r w:rsidRPr="00F40E11">
              <w:rPr>
                <w:sz w:val="24"/>
                <w:szCs w:val="24"/>
              </w:rPr>
              <w:t>olimpiadoje ar varžybose.</w:t>
            </w:r>
          </w:p>
          <w:p w14:paraId="0C5E0212" w14:textId="77777777" w:rsidR="005910E5" w:rsidRPr="00371DEB" w:rsidRDefault="005910E5" w:rsidP="0053293E">
            <w:pPr>
              <w:pStyle w:val="TableParagraph"/>
              <w:numPr>
                <w:ilvl w:val="0"/>
                <w:numId w:val="17"/>
              </w:numPr>
              <w:tabs>
                <w:tab w:val="left" w:pos="177"/>
                <w:tab w:val="left" w:pos="275"/>
              </w:tabs>
              <w:spacing w:before="120"/>
              <w:ind w:left="35" w:firstLine="0"/>
              <w:jc w:val="both"/>
              <w:rPr>
                <w:sz w:val="24"/>
                <w:szCs w:val="24"/>
              </w:rPr>
            </w:pPr>
            <w:r w:rsidRPr="00371DEB">
              <w:rPr>
                <w:i/>
                <w:iCs/>
                <w:sz w:val="24"/>
                <w:szCs w:val="24"/>
              </w:rPr>
              <w:t>Gabesniems mokiniams sudarytos sąlygos dalyvauti rajono ir respublikiniuose konkursuose, olimpiadose.</w:t>
            </w:r>
            <w:r w:rsidRPr="00371DEB">
              <w:rPr>
                <w:sz w:val="24"/>
                <w:szCs w:val="24"/>
              </w:rPr>
              <w:t xml:space="preserve"> Pelnytos prizinės vietos Kauno r. 5–6 klasių istorijos olimpiadoje (II vieta), 5–8 klasių biologijos olimpiadoje (III vieta). </w:t>
            </w:r>
            <w:commentRangeStart w:id="2"/>
            <w:r w:rsidRPr="00371DEB">
              <w:rPr>
                <w:sz w:val="24"/>
                <w:szCs w:val="24"/>
              </w:rPr>
              <w:t>Kauno</w:t>
            </w:r>
            <w:commentRangeEnd w:id="2"/>
            <w:r w:rsidRPr="00371DEB">
              <w:rPr>
                <w:sz w:val="24"/>
                <w:szCs w:val="24"/>
              </w:rPr>
              <w:commentReference w:id="2"/>
            </w:r>
            <w:r w:rsidRPr="00371DEB">
              <w:rPr>
                <w:sz w:val="24"/>
                <w:szCs w:val="24"/>
              </w:rPr>
              <w:t xml:space="preserve"> r. savivaldybės viešosios bibliotekos dailyraščio konkurse laimėta III vieta. Kauno r. savivaldybės viešosios bibliotekos konkurse „Knyga ir kinas“ III vieta, o komandinis darbas laimėjo I vietą. Kauno r. skatinimo akcijoje „Atkoduok knygą“ mokinė tapo laureate. Kauno r. moksleivių muzikos viktorinoje „Muzikinė pavasario puokštė“, skirtoje M. K. Čiurlionio 150-osioms metinėms, 5b ir 6b klasių mokinių komanda pelnė III vietą. Kauno r. meninio skaitymo konkurse-šventėje „Mane augina žodžiai 2025“ užimta II ir III vieta. Kauno r. aplinkosauginio švietimo konkurse „Rūšiuoju – gamtą tausoju“ 1a klasės mokinės piešinys buvo atrinktas leidybai. Kauno m. ir Kauno r. ilgalaikio atidaus skaitymo projekto konkurse „Raganų ir velnių pėdsakais…“ 3a ir 4b klasių mokinių komanda užėmė II vietą. Kauno r. švietimo centro konkurse „Atliekų rūšiavimas“ 4b klasės mokinė tapo I etapo nugalėtoja, jos darbas buvo įtrauktas į spalvinimo knygelę. Kauno r. savivaldybės viešosios bibliotekos konkurse „Ateities biblioteka: žvilgsnis pirmyn“ užimta III vietą. Respublikiniame ikimokyklinio ir priešmokyklinio amžiaus vaikų meninio skaitymo konkurse „Ačiū Tau, mokytojau“ laimėta III vieta. Respublikiniame matematikos konkurse „Kengūra“ penktokė pelnė I vietą savivaldybėje. Respublikiniame moksleivių skaitovų konkurse mokyklos mokinys tapo laureatu.</w:t>
            </w:r>
          </w:p>
          <w:p w14:paraId="0D823081" w14:textId="77777777" w:rsidR="005910E5" w:rsidRPr="00371DEB" w:rsidRDefault="005910E5" w:rsidP="005910E5">
            <w:pPr>
              <w:pStyle w:val="Sraopastraipa"/>
              <w:numPr>
                <w:ilvl w:val="0"/>
                <w:numId w:val="17"/>
              </w:numPr>
              <w:tabs>
                <w:tab w:val="left" w:pos="180"/>
              </w:tabs>
              <w:spacing w:before="120"/>
              <w:ind w:left="0" w:firstLine="38"/>
              <w:jc w:val="both"/>
              <w:rPr>
                <w:rFonts w:ascii="Times New Roman" w:hAnsi="Times New Roman"/>
                <w:sz w:val="24"/>
                <w:szCs w:val="24"/>
              </w:rPr>
            </w:pPr>
            <w:r w:rsidRPr="00371DEB">
              <w:rPr>
                <w:rFonts w:ascii="Times New Roman" w:hAnsi="Times New Roman"/>
                <w:i/>
                <w:iCs/>
                <w:sz w:val="24"/>
                <w:szCs w:val="24"/>
              </w:rPr>
              <w:t>Sėkmingi metai buvo mokyklos sportininkams</w:t>
            </w:r>
            <w:r>
              <w:rPr>
                <w:rFonts w:ascii="Times New Roman" w:hAnsi="Times New Roman"/>
                <w:sz w:val="24"/>
                <w:szCs w:val="24"/>
              </w:rPr>
              <w:t xml:space="preserve">. </w:t>
            </w:r>
            <w:r w:rsidRPr="00371DEB">
              <w:rPr>
                <w:rFonts w:ascii="Times New Roman" w:hAnsi="Times New Roman"/>
                <w:sz w:val="24"/>
                <w:szCs w:val="24"/>
              </w:rPr>
              <w:t xml:space="preserve">5–6 klasių kvadrato varžybose mokyklos komanda užėmė III vietą, smiginio varžybose vaikinų komanda laimėjo I vietą, merginų komanda 9–10 klasių grupėje užėmė II vietą. Krepšinio 3x3 varžybose vaikinai (7–8 klasės) iškovojo II vietą, merginos (7–8 klasės) – III vietą. Stalo teniso varžybose vaikinai (8–10 klasės) ir merginos (7–8 klasės) iškovojo I vietas. Tinklinio varžybose 7–10 klasių mokiniai pelnė I vietą. Šaškių varžybose 8–10 klasių mokiniai užėmė II vietą. Kroso estafetėse 7–8 klasių mokiniai iškovojo III vietą, lengvosios atletikos varžybose vyresniųjų grupėje (8–10 klasės) pasiekta II vieta, jaunesniųjų grupėje (6–7 klasės) – III vieta. </w:t>
            </w:r>
          </w:p>
          <w:p w14:paraId="568B6EAC" w14:textId="77777777" w:rsidR="005910E5" w:rsidRPr="00F40E11" w:rsidRDefault="005910E5" w:rsidP="0053293E">
            <w:pPr>
              <w:pStyle w:val="TableParagraph"/>
              <w:tabs>
                <w:tab w:val="left" w:pos="304"/>
              </w:tabs>
              <w:spacing w:before="120"/>
              <w:ind w:left="0"/>
              <w:jc w:val="both"/>
              <w:rPr>
                <w:sz w:val="24"/>
                <w:szCs w:val="24"/>
              </w:rPr>
            </w:pPr>
            <w:r>
              <w:rPr>
                <w:sz w:val="24"/>
                <w:szCs w:val="24"/>
              </w:rPr>
              <w:t xml:space="preserve">Mokyklos </w:t>
            </w:r>
            <w:r w:rsidRPr="0031082F">
              <w:rPr>
                <w:sz w:val="24"/>
                <w:szCs w:val="24"/>
              </w:rPr>
              <w:t>komanda iškovojo I vietą Kauno r</w:t>
            </w:r>
            <w:r>
              <w:rPr>
                <w:sz w:val="24"/>
                <w:szCs w:val="24"/>
              </w:rPr>
              <w:t>.</w:t>
            </w:r>
            <w:r w:rsidRPr="0031082F">
              <w:rPr>
                <w:sz w:val="24"/>
                <w:szCs w:val="24"/>
              </w:rPr>
              <w:t xml:space="preserve"> pagrindinių mokyklų sporto žaidynėse</w:t>
            </w:r>
            <w:r>
              <w:rPr>
                <w:sz w:val="24"/>
                <w:szCs w:val="24"/>
              </w:rPr>
              <w:t xml:space="preserve">. </w:t>
            </w:r>
          </w:p>
          <w:p w14:paraId="3E21A3F6" w14:textId="77777777" w:rsidR="005910E5" w:rsidRDefault="005910E5" w:rsidP="005910E5">
            <w:pPr>
              <w:pStyle w:val="TableParagraph"/>
              <w:numPr>
                <w:ilvl w:val="0"/>
                <w:numId w:val="22"/>
              </w:numPr>
              <w:tabs>
                <w:tab w:val="left" w:pos="177"/>
              </w:tabs>
              <w:spacing w:before="120"/>
              <w:ind w:left="0" w:firstLine="0"/>
              <w:jc w:val="both"/>
              <w:rPr>
                <w:sz w:val="24"/>
                <w:szCs w:val="24"/>
              </w:rPr>
            </w:pPr>
            <w:r w:rsidRPr="00371DEB">
              <w:rPr>
                <w:i/>
                <w:iCs/>
                <w:sz w:val="24"/>
                <w:szCs w:val="24"/>
              </w:rPr>
              <w:t>Profesinio orientavimo paslaugas gavo 159 (100 proc.)</w:t>
            </w:r>
            <w:r w:rsidRPr="00F40E11">
              <w:rPr>
                <w:sz w:val="24"/>
                <w:szCs w:val="24"/>
              </w:rPr>
              <w:t xml:space="preserve"> 5–10 klasių mokiniai. Organizuotos 45 individualios konsultacijos</w:t>
            </w:r>
            <w:r>
              <w:rPr>
                <w:sz w:val="24"/>
                <w:szCs w:val="24"/>
              </w:rPr>
              <w:t xml:space="preserve"> 5</w:t>
            </w:r>
            <w:r w:rsidRPr="00F40E11">
              <w:rPr>
                <w:sz w:val="24"/>
                <w:szCs w:val="24"/>
              </w:rPr>
              <w:t>–8 klasių mokini</w:t>
            </w:r>
            <w:r>
              <w:rPr>
                <w:sz w:val="24"/>
                <w:szCs w:val="24"/>
              </w:rPr>
              <w:t xml:space="preserve">ams ir </w:t>
            </w:r>
            <w:r w:rsidRPr="00F40E11">
              <w:rPr>
                <w:sz w:val="24"/>
                <w:szCs w:val="24"/>
              </w:rPr>
              <w:t>4 individualios konsultacijos 9–</w:t>
            </w:r>
            <w:r>
              <w:rPr>
                <w:sz w:val="24"/>
                <w:szCs w:val="24"/>
              </w:rPr>
              <w:t>1</w:t>
            </w:r>
            <w:r w:rsidRPr="00F40E11">
              <w:rPr>
                <w:sz w:val="24"/>
                <w:szCs w:val="24"/>
              </w:rPr>
              <w:t>0 klasių mokini</w:t>
            </w:r>
            <w:r>
              <w:rPr>
                <w:sz w:val="24"/>
                <w:szCs w:val="24"/>
              </w:rPr>
              <w:t>ams. Vestos</w:t>
            </w:r>
            <w:r w:rsidRPr="00F40E11">
              <w:rPr>
                <w:sz w:val="24"/>
                <w:szCs w:val="24"/>
              </w:rPr>
              <w:t xml:space="preserve"> 8 grupinės konsultacijos, kuriose dalyvavo 159 (100 proc.) 5–10 klasių mokini</w:t>
            </w:r>
            <w:r>
              <w:rPr>
                <w:sz w:val="24"/>
                <w:szCs w:val="24"/>
              </w:rPr>
              <w:t>ai</w:t>
            </w:r>
            <w:r w:rsidRPr="00F40E11">
              <w:rPr>
                <w:sz w:val="24"/>
                <w:szCs w:val="24"/>
              </w:rPr>
              <w:t xml:space="preserve">. </w:t>
            </w:r>
            <w:r w:rsidRPr="00F40E11">
              <w:rPr>
                <w:sz w:val="24"/>
                <w:szCs w:val="24"/>
              </w:rPr>
              <w:lastRenderedPageBreak/>
              <w:t>Organizuotas patyriminis projektas Karaliaus Mindaugo profesinio mokymo centre, dalyvauta „Karjeros dienoje“ Domeikavos gimnazijoje ir „Geriausioje ever pamokų dienoje“.</w:t>
            </w:r>
            <w:r>
              <w:rPr>
                <w:sz w:val="24"/>
                <w:szCs w:val="24"/>
              </w:rPr>
              <w:t xml:space="preserve"> </w:t>
            </w:r>
            <w:r w:rsidRPr="00F40E11">
              <w:rPr>
                <w:sz w:val="24"/>
                <w:szCs w:val="24"/>
              </w:rPr>
              <w:t xml:space="preserve">Suteikta 50 individualių konsultacijų mokiniams apie tolimesnius mokymosi pasirinkimus. Aktyviai bendradarbiauta su Kauno informacinių technologijų mokykla, Karaliaus Mindaugo profesinio mokymo centru, Kauno maisto pramonės ir prekybos mokymo centru profesinio organizuojant bendras veiklas. </w:t>
            </w:r>
          </w:p>
          <w:p w14:paraId="2B9BE84A" w14:textId="77777777" w:rsidR="005910E5" w:rsidRPr="00B80330" w:rsidRDefault="005910E5" w:rsidP="005910E5">
            <w:pPr>
              <w:pStyle w:val="TableParagraph"/>
              <w:numPr>
                <w:ilvl w:val="0"/>
                <w:numId w:val="22"/>
              </w:numPr>
              <w:tabs>
                <w:tab w:val="left" w:pos="177"/>
              </w:tabs>
              <w:ind w:left="0" w:firstLine="0"/>
              <w:jc w:val="both"/>
              <w:rPr>
                <w:sz w:val="24"/>
                <w:szCs w:val="24"/>
              </w:rPr>
            </w:pPr>
            <w:r w:rsidRPr="00371DEB">
              <w:rPr>
                <w:rFonts w:eastAsia="Century Schoolbook"/>
                <w:i/>
                <w:iCs/>
                <w:sz w:val="24"/>
                <w:szCs w:val="24"/>
              </w:rPr>
              <w:t>Siekiant plėtoti ir stiprinti skaitymo strategijas</w:t>
            </w:r>
            <w:r w:rsidRPr="00B80330">
              <w:rPr>
                <w:rFonts w:eastAsia="Century Schoolbook"/>
                <w:sz w:val="24"/>
                <w:szCs w:val="24"/>
              </w:rPr>
              <w:t xml:space="preserve">, bendradarbiauta su mokyklos ir miestelio bibliotekomis, organizuota 11 įvairių veiklų, renginių, konkursų. </w:t>
            </w:r>
            <w:commentRangeStart w:id="3"/>
            <w:commentRangeEnd w:id="3"/>
            <w:r w:rsidRPr="00B80330">
              <w:rPr>
                <w:rStyle w:val="Komentaronuoroda"/>
                <w:rFonts w:asciiTheme="minorHAnsi" w:eastAsiaTheme="minorHAnsi" w:hAnsiTheme="minorHAnsi" w:cstheme="minorBidi"/>
                <w:sz w:val="24"/>
                <w:szCs w:val="24"/>
                <w:lang w:val="en-US"/>
              </w:rPr>
              <w:commentReference w:id="3"/>
            </w:r>
            <w:r w:rsidRPr="00B80330">
              <w:rPr>
                <w:rFonts w:eastAsia="Century Schoolbook"/>
                <w:sz w:val="24"/>
                <w:szCs w:val="24"/>
              </w:rPr>
              <w:t xml:space="preserve">5–10 klasių mokiniams </w:t>
            </w:r>
            <w:r>
              <w:rPr>
                <w:rFonts w:eastAsia="Century Schoolbook"/>
                <w:sz w:val="24"/>
                <w:szCs w:val="24"/>
              </w:rPr>
              <w:t xml:space="preserve">organizuoti </w:t>
            </w:r>
            <w:r w:rsidRPr="00B80330">
              <w:rPr>
                <w:rFonts w:eastAsia="Century Schoolbook"/>
                <w:sz w:val="24"/>
                <w:szCs w:val="24"/>
              </w:rPr>
              <w:t xml:space="preserve">konkursai: „Aš knyga ir pavasaris“, „Atkoduok knygą“, „Skaitymo naktis“, „Nebookbookas“, „Knygų mugė“. 1–4 klasių mokiniams </w:t>
            </w:r>
            <w:r>
              <w:rPr>
                <w:rFonts w:eastAsia="Century Schoolbook"/>
                <w:sz w:val="24"/>
                <w:szCs w:val="24"/>
              </w:rPr>
              <w:t>–</w:t>
            </w:r>
            <w:r w:rsidRPr="00B80330">
              <w:rPr>
                <w:rFonts w:eastAsia="Century Schoolbook"/>
                <w:sz w:val="24"/>
                <w:szCs w:val="24"/>
              </w:rPr>
              <w:t xml:space="preserve">„Skaitymo piknikas“, „Žaislų naktis“, „Garsiniai skaitymai“. Visai mokyklos bendruomenei: skaitymo diena „Lapės skaito“ (prie šios iniciatyvos šiais metais prisijungė </w:t>
            </w:r>
            <w:r w:rsidRPr="00B80330">
              <w:rPr>
                <w:color w:val="000000"/>
                <w:sz w:val="24"/>
                <w:szCs w:val="24"/>
              </w:rPr>
              <w:t xml:space="preserve">Lapių vaikų darželio bendruomenė ir Lapių seniūnija), </w:t>
            </w:r>
            <w:r w:rsidRPr="00B80330">
              <w:rPr>
                <w:rFonts w:eastAsia="Century Schoolbook"/>
                <w:sz w:val="24"/>
                <w:szCs w:val="24"/>
              </w:rPr>
              <w:t xml:space="preserve">„Aklasis pasimatymas su knyga“, tarptautiniai knygų skirtukų konkursai. 1–4 klasėse lietuvių kalbos pažangą padarė 4 proc. mokinių, 5–8 – 22 proc., 9–10 </w:t>
            </w:r>
            <w:r>
              <w:rPr>
                <w:rFonts w:eastAsia="Century Schoolbook"/>
                <w:sz w:val="24"/>
                <w:szCs w:val="24"/>
              </w:rPr>
              <w:t xml:space="preserve">– </w:t>
            </w:r>
            <w:r w:rsidRPr="00B80330">
              <w:rPr>
                <w:rFonts w:eastAsia="Century Schoolbook"/>
                <w:sz w:val="24"/>
                <w:szCs w:val="24"/>
              </w:rPr>
              <w:t xml:space="preserve">3 proc. mokinių. </w:t>
            </w:r>
          </w:p>
        </w:tc>
      </w:tr>
      <w:tr w:rsidR="005910E5" w:rsidRPr="00F40E11" w14:paraId="4F748A9E" w14:textId="77777777" w:rsidTr="005910E5">
        <w:tc>
          <w:tcPr>
            <w:tcW w:w="9493" w:type="dxa"/>
            <w:gridSpan w:val="2"/>
          </w:tcPr>
          <w:p w14:paraId="6CF0081F" w14:textId="77777777" w:rsidR="005910E5" w:rsidRPr="00F40E11" w:rsidRDefault="005910E5" w:rsidP="0053293E">
            <w:pPr>
              <w:jc w:val="both"/>
              <w:rPr>
                <w:rFonts w:ascii="Times New Roman" w:hAnsi="Times New Roman"/>
                <w:bCs/>
                <w:sz w:val="24"/>
                <w:szCs w:val="24"/>
              </w:rPr>
            </w:pPr>
            <w:r w:rsidRPr="00B80330">
              <w:rPr>
                <w:rFonts w:ascii="Times New Roman" w:hAnsi="Times New Roman"/>
                <w:b/>
                <w:bCs/>
                <w:sz w:val="24"/>
                <w:szCs w:val="24"/>
              </w:rPr>
              <w:lastRenderedPageBreak/>
              <w:t>2. Tikslas – užtikrinti saugią, gerą socialinę, emocinę ir sėkmingai mokytis skatinančią aplinką</w:t>
            </w:r>
            <w:r w:rsidRPr="00F40E11">
              <w:rPr>
                <w:rFonts w:ascii="Times New Roman" w:hAnsi="Times New Roman"/>
                <w:bCs/>
                <w:sz w:val="24"/>
                <w:szCs w:val="24"/>
              </w:rPr>
              <w:t>.</w:t>
            </w:r>
          </w:p>
        </w:tc>
      </w:tr>
      <w:tr w:rsidR="005910E5" w:rsidRPr="00B80330" w14:paraId="236BEBCB" w14:textId="77777777" w:rsidTr="005910E5">
        <w:tc>
          <w:tcPr>
            <w:tcW w:w="1555" w:type="dxa"/>
          </w:tcPr>
          <w:p w14:paraId="44F6A4E4"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t>1.Uždavinys. Stiprinti socialinį, emocinį mokinių intelektą.</w:t>
            </w:r>
          </w:p>
        </w:tc>
        <w:tc>
          <w:tcPr>
            <w:tcW w:w="7938" w:type="dxa"/>
          </w:tcPr>
          <w:p w14:paraId="4520A255" w14:textId="77777777" w:rsidR="005910E5" w:rsidRPr="00B80330" w:rsidRDefault="005910E5" w:rsidP="005910E5">
            <w:pPr>
              <w:pStyle w:val="Sraopastraipa"/>
              <w:numPr>
                <w:ilvl w:val="0"/>
                <w:numId w:val="22"/>
              </w:numPr>
              <w:ind w:left="33" w:hanging="120"/>
              <w:jc w:val="both"/>
              <w:rPr>
                <w:rFonts w:ascii="Times New Roman" w:hAnsi="Times New Roman"/>
                <w:i/>
                <w:sz w:val="24"/>
                <w:szCs w:val="24"/>
              </w:rPr>
            </w:pPr>
            <w:r w:rsidRPr="00371DEB">
              <w:rPr>
                <w:rFonts w:ascii="Times New Roman" w:hAnsi="Times New Roman"/>
                <w:i/>
                <w:iCs/>
                <w:sz w:val="24"/>
                <w:szCs w:val="24"/>
              </w:rPr>
              <w:t>Atliktas mokinių emocinės būklės ir patyčių paplitimo bei mokinių savijautos mokykloje tyrimas</w:t>
            </w:r>
            <w:r w:rsidRPr="00F40E11">
              <w:rPr>
                <w:rFonts w:ascii="Times New Roman" w:hAnsi="Times New Roman"/>
                <w:sz w:val="24"/>
                <w:szCs w:val="24"/>
              </w:rPr>
              <w:t>. 60 proc. apklaustųjų teigė, kad noriai eina į mokyklą; 84 proc. – kad mokykloje yra jauku (+5 proc. lyginat su 2024 m.) 90 proc. (-1 proc.) patenkinti mokykloje organizuojamais renginiais ir šventėmis. Saugiai mokykloje jaučiasi 79 proc. mokinių (+3 proc.). Mokinių, teigiančių</w:t>
            </w:r>
            <w:r>
              <w:rPr>
                <w:rFonts w:ascii="Times New Roman" w:hAnsi="Times New Roman"/>
                <w:sz w:val="24"/>
                <w:szCs w:val="24"/>
              </w:rPr>
              <w:t>,</w:t>
            </w:r>
            <w:r w:rsidRPr="00F40E11">
              <w:rPr>
                <w:rFonts w:ascii="Times New Roman" w:hAnsi="Times New Roman"/>
                <w:sz w:val="24"/>
                <w:szCs w:val="24"/>
              </w:rPr>
              <w:t xml:space="preserve"> kad per pastaruosius 2 mėnesius iš jo niekas nesijuokė, nesišaipė siekia 81 proc. (+1 proc.). Klasių mikroklimatas mokykloje pakankamai geras, 97 proc. mokinių klasėse turi draugų (+1 proc.). 82 proc. mokinių savo motyvaciją mokytis vertina kaip aukštą arba vidutinę. 70 proc. mokinių jaučia, kad mokytojams rūpi, kaip jie jaučiasi mokykloje (+4 proc.). 71 proc. mokinių teigia, kad klasės kolektyvas yra draugiškas ir mokiniai padeda vieni kitiems (</w:t>
            </w:r>
            <w:r>
              <w:rPr>
                <w:rFonts w:ascii="Times New Roman" w:hAnsi="Times New Roman"/>
                <w:sz w:val="24"/>
                <w:szCs w:val="24"/>
              </w:rPr>
              <w:t>tiek pat pernai</w:t>
            </w:r>
            <w:r w:rsidRPr="00F40E11">
              <w:rPr>
                <w:rFonts w:ascii="Times New Roman" w:hAnsi="Times New Roman"/>
                <w:sz w:val="24"/>
                <w:szCs w:val="24"/>
              </w:rPr>
              <w:t xml:space="preserve">). </w:t>
            </w:r>
            <w:r>
              <w:rPr>
                <w:rFonts w:ascii="Times New Roman" w:hAnsi="Times New Roman"/>
                <w:sz w:val="24"/>
                <w:szCs w:val="24"/>
              </w:rPr>
              <w:t xml:space="preserve">Remiantis penktokų adaptacijos tyrimu, </w:t>
            </w:r>
            <w:r w:rsidRPr="00F40E11">
              <w:rPr>
                <w:rFonts w:ascii="Times New Roman" w:hAnsi="Times New Roman"/>
                <w:sz w:val="24"/>
                <w:szCs w:val="24"/>
              </w:rPr>
              <w:t>87 proc. 5 kl</w:t>
            </w:r>
            <w:r>
              <w:rPr>
                <w:rFonts w:ascii="Times New Roman" w:hAnsi="Times New Roman"/>
                <w:sz w:val="24"/>
                <w:szCs w:val="24"/>
              </w:rPr>
              <w:t>asių</w:t>
            </w:r>
            <w:r w:rsidRPr="00F40E11">
              <w:rPr>
                <w:rFonts w:ascii="Times New Roman" w:hAnsi="Times New Roman"/>
                <w:sz w:val="24"/>
                <w:szCs w:val="24"/>
              </w:rPr>
              <w:t xml:space="preserve"> mokinių sėkmingai adaptavosi dalykinėje sistemoje</w:t>
            </w:r>
            <w:commentRangeStart w:id="4"/>
            <w:commentRangeEnd w:id="4"/>
            <w:r>
              <w:rPr>
                <w:rStyle w:val="Komentaronuoroda"/>
                <w:lang w:val="en-US"/>
              </w:rPr>
              <w:commentReference w:id="4"/>
            </w:r>
            <w:r w:rsidRPr="00F40E11">
              <w:rPr>
                <w:rFonts w:ascii="Times New Roman" w:hAnsi="Times New Roman"/>
                <w:sz w:val="24"/>
                <w:szCs w:val="24"/>
              </w:rPr>
              <w:t>.</w:t>
            </w:r>
          </w:p>
          <w:p w14:paraId="1000791D" w14:textId="77777777" w:rsidR="005910E5" w:rsidRPr="00B80330" w:rsidRDefault="005910E5" w:rsidP="005910E5">
            <w:pPr>
              <w:pStyle w:val="Sraopastraipa"/>
              <w:numPr>
                <w:ilvl w:val="0"/>
                <w:numId w:val="22"/>
              </w:numPr>
              <w:ind w:left="33" w:hanging="120"/>
              <w:jc w:val="both"/>
              <w:rPr>
                <w:rFonts w:ascii="Times New Roman" w:hAnsi="Times New Roman"/>
                <w:i/>
                <w:sz w:val="24"/>
                <w:szCs w:val="24"/>
              </w:rPr>
            </w:pPr>
            <w:r w:rsidRPr="00B80330">
              <w:rPr>
                <w:rFonts w:ascii="Times New Roman" w:hAnsi="Times New Roman"/>
                <w:sz w:val="24"/>
                <w:szCs w:val="24"/>
              </w:rPr>
              <w:t>Socialinė pedagogė individualiai konsultavo 159 mokinius, 37 tėvus ir 26 pedagogus. Bendrųjų socialinių emocinių kompetencijų užsiėmimai organizuoti 26 kartus.</w:t>
            </w:r>
          </w:p>
          <w:p w14:paraId="7D330607" w14:textId="77777777" w:rsidR="005910E5" w:rsidRPr="00B80330" w:rsidRDefault="005910E5" w:rsidP="005910E5">
            <w:pPr>
              <w:pStyle w:val="Sraopastraipa"/>
              <w:numPr>
                <w:ilvl w:val="0"/>
                <w:numId w:val="22"/>
              </w:numPr>
              <w:ind w:left="33" w:hanging="120"/>
              <w:jc w:val="both"/>
              <w:rPr>
                <w:rFonts w:ascii="Times New Roman" w:hAnsi="Times New Roman"/>
                <w:i/>
                <w:sz w:val="24"/>
                <w:szCs w:val="24"/>
              </w:rPr>
            </w:pPr>
            <w:r w:rsidRPr="00B80330">
              <w:rPr>
                <w:rFonts w:ascii="Times New Roman" w:hAnsi="Times New Roman"/>
                <w:sz w:val="24"/>
                <w:szCs w:val="24"/>
              </w:rPr>
              <w:t>Mokyklos bendruomenė aktyviai dalyvavo Kauno r</w:t>
            </w:r>
            <w:r>
              <w:rPr>
                <w:rFonts w:ascii="Times New Roman" w:hAnsi="Times New Roman"/>
                <w:sz w:val="24"/>
                <w:szCs w:val="24"/>
              </w:rPr>
              <w:t>ajono</w:t>
            </w:r>
            <w:r w:rsidRPr="00B80330">
              <w:rPr>
                <w:rFonts w:ascii="Times New Roman" w:hAnsi="Times New Roman"/>
                <w:sz w:val="24"/>
                <w:szCs w:val="24"/>
              </w:rPr>
              <w:t xml:space="preserve"> savivaldybės visuomenės sveikatos biuro veiklose, skirtose skatinti mokinių fizinį aktyvumą. Kartu su kitomis Kauno r</w:t>
            </w:r>
            <w:r>
              <w:rPr>
                <w:rFonts w:ascii="Times New Roman" w:hAnsi="Times New Roman"/>
                <w:sz w:val="24"/>
                <w:szCs w:val="24"/>
              </w:rPr>
              <w:t>.</w:t>
            </w:r>
            <w:r w:rsidRPr="00B80330">
              <w:rPr>
                <w:rFonts w:ascii="Times New Roman" w:hAnsi="Times New Roman"/>
                <w:sz w:val="24"/>
                <w:szCs w:val="24"/>
              </w:rPr>
              <w:t xml:space="preserve"> ugdymo įstaigomis įgyvendintas projektas „Prevencinių priemonių, stiprinančių visuomenės sveikatą, psichologinę gerovę ir atsparumą, įgyvendinimas Kauno r. savivaldybėje“. Mokykloje organizuotos aktyvios pertraukos, bent vienoje tokioje pertraukoje dalyvavo visi mokiniai. Kauno r</w:t>
            </w:r>
            <w:r>
              <w:rPr>
                <w:rFonts w:ascii="Times New Roman" w:hAnsi="Times New Roman"/>
                <w:sz w:val="24"/>
                <w:szCs w:val="24"/>
              </w:rPr>
              <w:t>ajono</w:t>
            </w:r>
            <w:r w:rsidRPr="00B80330">
              <w:rPr>
                <w:rFonts w:ascii="Times New Roman" w:hAnsi="Times New Roman"/>
                <w:sz w:val="24"/>
                <w:szCs w:val="24"/>
              </w:rPr>
              <w:t xml:space="preserve"> visuomenės sveikatos biuras Lapių pagrindinėje mokykloje organizavo dienos stovyklas: per pavasario atostogas organizuota 5 dienų vaikų dienos stovykla, kurioje dalyvavo 2–4 klasių 30 mokinių. Per rudens atostogas organizuota 3 dienų Karate stovykla, kurioje dalyvavo 23 1–4 klasių mokiniai.</w:t>
            </w:r>
          </w:p>
          <w:p w14:paraId="297B3919" w14:textId="77777777" w:rsidR="005910E5" w:rsidRPr="00371DEB" w:rsidRDefault="005910E5" w:rsidP="005910E5">
            <w:pPr>
              <w:pStyle w:val="Sraopastraipa"/>
              <w:numPr>
                <w:ilvl w:val="0"/>
                <w:numId w:val="22"/>
              </w:numPr>
              <w:tabs>
                <w:tab w:val="left" w:pos="180"/>
              </w:tabs>
              <w:ind w:left="38" w:firstLine="0"/>
              <w:jc w:val="both"/>
              <w:rPr>
                <w:rFonts w:ascii="Times New Roman" w:hAnsi="Times New Roman"/>
                <w:sz w:val="24"/>
                <w:szCs w:val="24"/>
              </w:rPr>
            </w:pPr>
            <w:r w:rsidRPr="00371DEB">
              <w:rPr>
                <w:rFonts w:ascii="Times New Roman" w:hAnsi="Times New Roman"/>
                <w:sz w:val="24"/>
                <w:szCs w:val="24"/>
              </w:rPr>
              <w:t xml:space="preserve">Visuomenės sveikatos priežiūros specialistė organizavo 64 užsiėmimus 1–4 klasių mokiniams ir 42 – 5–10 klasių </w:t>
            </w:r>
            <w:commentRangeStart w:id="5"/>
            <w:r w:rsidRPr="00371DEB">
              <w:rPr>
                <w:rFonts w:ascii="Times New Roman" w:hAnsi="Times New Roman"/>
                <w:sz w:val="24"/>
                <w:szCs w:val="24"/>
              </w:rPr>
              <w:t>mokiniams</w:t>
            </w:r>
            <w:commentRangeEnd w:id="5"/>
            <w:r w:rsidRPr="000540E1">
              <w:rPr>
                <w:rStyle w:val="Komentaronuoroda"/>
                <w:lang w:val="en-US"/>
              </w:rPr>
              <w:commentReference w:id="5"/>
            </w:r>
            <w:r w:rsidRPr="00371DEB">
              <w:rPr>
                <w:rFonts w:ascii="Times New Roman" w:hAnsi="Times New Roman"/>
                <w:sz w:val="24"/>
                <w:szCs w:val="24"/>
              </w:rPr>
              <w:t xml:space="preserve">. Mokiniai įgijo žinių asmens higienos, sveikos mitybos, fizinio aktyvumo, užkrečiamų ligų profilaktikos, sveikos gyvensenos temomis. Mokiniai dalyvavo: orientacinėse varžybose „Išgelbėk draugą“ (8 mokiniai), akcijoje 1–2 klasių mokiniams „Kiek sveria tavo kuprinė“ (56 mokiniai), akcijoje „Sveikos mitybos“ dienai paminėti (visa </w:t>
            </w:r>
            <w:r w:rsidRPr="00371DEB">
              <w:rPr>
                <w:rFonts w:ascii="Times New Roman" w:hAnsi="Times New Roman"/>
                <w:sz w:val="24"/>
                <w:szCs w:val="24"/>
              </w:rPr>
              <w:lastRenderedPageBreak/>
              <w:t xml:space="preserve">mokyklos bendruomenė), 2 klasių mokiniai dalyvavo užsiėmimuose “Fast Herro”. 8–9 klasių mokiniams vyko 2 „Psichologinės gerovės ir psichinės sveikatos stiprinimo“ užsiėmimai (50 mokinių). </w:t>
            </w:r>
          </w:p>
          <w:p w14:paraId="774A45FA" w14:textId="77777777" w:rsidR="005910E5" w:rsidRPr="00F40E11" w:rsidRDefault="005910E5" w:rsidP="005910E5">
            <w:pPr>
              <w:pStyle w:val="Sraopastraipa"/>
              <w:numPr>
                <w:ilvl w:val="0"/>
                <w:numId w:val="18"/>
              </w:numPr>
              <w:tabs>
                <w:tab w:val="left" w:pos="279"/>
              </w:tabs>
              <w:adjustRightInd w:val="0"/>
              <w:ind w:left="0" w:firstLine="35"/>
              <w:jc w:val="both"/>
              <w:rPr>
                <w:rFonts w:ascii="Times New Roman" w:hAnsi="Times New Roman"/>
                <w:sz w:val="24"/>
                <w:szCs w:val="24"/>
              </w:rPr>
            </w:pPr>
            <w:r w:rsidRPr="00F40E11">
              <w:rPr>
                <w:rFonts w:ascii="Times New Roman" w:hAnsi="Times New Roman"/>
                <w:sz w:val="24"/>
                <w:szCs w:val="24"/>
              </w:rPr>
              <w:t xml:space="preserve">1–4 klasių mokinimas kiekvieną savaitę viena kūno kultūros pamoka vedama pagal 3Q metodiką. Pamokose dalyvauja 100 proc. 1–4 klasių mokinių. </w:t>
            </w:r>
            <w:r>
              <w:rPr>
                <w:rFonts w:ascii="Times New Roman" w:hAnsi="Times New Roman"/>
                <w:sz w:val="24"/>
                <w:szCs w:val="24"/>
              </w:rPr>
              <w:t xml:space="preserve">100 proc. 1–4 klasių mokytojų baigė mokymus, kaip dirbti su šia programa. </w:t>
            </w:r>
          </w:p>
          <w:p w14:paraId="776B761D" w14:textId="77777777" w:rsidR="005910E5" w:rsidRDefault="005910E5" w:rsidP="005910E5">
            <w:pPr>
              <w:pStyle w:val="Sraopastraipa"/>
              <w:numPr>
                <w:ilvl w:val="0"/>
                <w:numId w:val="18"/>
              </w:numPr>
              <w:tabs>
                <w:tab w:val="left" w:pos="289"/>
              </w:tabs>
              <w:adjustRightInd w:val="0"/>
              <w:ind w:left="35" w:hanging="35"/>
              <w:jc w:val="both"/>
              <w:rPr>
                <w:rFonts w:ascii="Times New Roman" w:hAnsi="Times New Roman"/>
                <w:color w:val="000000"/>
                <w:sz w:val="24"/>
                <w:szCs w:val="24"/>
              </w:rPr>
            </w:pPr>
            <w:r w:rsidRPr="00F40E11">
              <w:rPr>
                <w:rFonts w:ascii="Times New Roman" w:hAnsi="Times New Roman"/>
                <w:sz w:val="24"/>
                <w:szCs w:val="24"/>
              </w:rPr>
              <w:t>100 proc. 2 klasės mokinių dalyvavo vaikų mokymo plaukti programoje „Plaukimas – sveikata“.</w:t>
            </w:r>
            <w:r w:rsidRPr="00F40E11">
              <w:rPr>
                <w:rFonts w:ascii="Times New Roman" w:hAnsi="Times New Roman"/>
                <w:color w:val="000000"/>
                <w:sz w:val="24"/>
                <w:szCs w:val="24"/>
              </w:rPr>
              <w:t xml:space="preserve"> </w:t>
            </w:r>
          </w:p>
          <w:p w14:paraId="709F1EC2" w14:textId="77777777" w:rsidR="005910E5" w:rsidRPr="00B80330" w:rsidRDefault="005910E5" w:rsidP="005910E5">
            <w:pPr>
              <w:pStyle w:val="Sraopastraipa"/>
              <w:numPr>
                <w:ilvl w:val="0"/>
                <w:numId w:val="18"/>
              </w:numPr>
              <w:tabs>
                <w:tab w:val="left" w:pos="289"/>
              </w:tabs>
              <w:adjustRightInd w:val="0"/>
              <w:ind w:left="35" w:hanging="35"/>
              <w:jc w:val="both"/>
              <w:rPr>
                <w:rFonts w:ascii="Times New Roman" w:hAnsi="Times New Roman"/>
                <w:color w:val="000000"/>
                <w:sz w:val="24"/>
                <w:szCs w:val="24"/>
              </w:rPr>
            </w:pPr>
            <w:r w:rsidRPr="00371DEB">
              <w:rPr>
                <w:rFonts w:ascii="Times New Roman" w:hAnsi="Times New Roman"/>
                <w:i/>
                <w:iCs/>
                <w:sz w:val="24"/>
                <w:szCs w:val="24"/>
              </w:rPr>
              <w:t>Aktyvėjo mokinių savivaldos veikla</w:t>
            </w:r>
            <w:r w:rsidRPr="00B80330">
              <w:rPr>
                <w:rFonts w:ascii="Times New Roman" w:hAnsi="Times New Roman"/>
                <w:sz w:val="24"/>
                <w:szCs w:val="24"/>
              </w:rPr>
              <w:t xml:space="preserve">. Apie 40 proc. visų mokykloje vykusių renginių ir projektų inicijavo ir įgyvendino Mokinių tarybos nariai. Įgyvendinant „Dalyvaujamojo biudžeto“ projektą, už skirtas lėšas (2070 Eur) nupirkti JETLAG suolai. Taip pat vykdytas „Judriųjų pertraukų“ projektas, kurio metu apie 30 proc. 5–10 klasių mokinių aktyviai įsitraukė į veiklas per pertraukas. </w:t>
            </w:r>
            <w:r>
              <w:rPr>
                <w:rFonts w:ascii="Times New Roman" w:hAnsi="Times New Roman"/>
                <w:sz w:val="24"/>
                <w:szCs w:val="24"/>
              </w:rPr>
              <w:t>2025 m.</w:t>
            </w:r>
            <w:r w:rsidRPr="00B80330">
              <w:rPr>
                <w:rFonts w:ascii="Times New Roman" w:hAnsi="Times New Roman"/>
                <w:sz w:val="24"/>
                <w:szCs w:val="24"/>
              </w:rPr>
              <w:t xml:space="preserve"> </w:t>
            </w:r>
            <w:r>
              <w:rPr>
                <w:rFonts w:ascii="Times New Roman" w:hAnsi="Times New Roman"/>
                <w:sz w:val="24"/>
                <w:szCs w:val="24"/>
              </w:rPr>
              <w:t>organizuotos</w:t>
            </w:r>
            <w:r w:rsidRPr="00B80330">
              <w:rPr>
                <w:rFonts w:ascii="Times New Roman" w:hAnsi="Times New Roman"/>
                <w:sz w:val="24"/>
                <w:szCs w:val="24"/>
              </w:rPr>
              <w:t xml:space="preserve"> dvi „Bendrystės savaitės“ (vasarį ir spalį), </w:t>
            </w:r>
            <w:commentRangeStart w:id="6"/>
            <w:commentRangeEnd w:id="6"/>
            <w:r>
              <w:rPr>
                <w:rStyle w:val="Komentaronuoroda"/>
                <w:lang w:val="en-US"/>
              </w:rPr>
              <w:commentReference w:id="6"/>
            </w:r>
            <w:r>
              <w:rPr>
                <w:rFonts w:ascii="Times New Roman" w:hAnsi="Times New Roman"/>
                <w:sz w:val="24"/>
                <w:szCs w:val="24"/>
              </w:rPr>
              <w:t xml:space="preserve">2024 m. </w:t>
            </w:r>
            <w:r w:rsidRPr="00B80330">
              <w:rPr>
                <w:rFonts w:ascii="Times New Roman" w:hAnsi="Times New Roman"/>
                <w:sz w:val="24"/>
                <w:szCs w:val="24"/>
              </w:rPr>
              <w:t>vyko tik viena. Mokykloje taip pat įgyvendintos dvi iniciatyvos „Naktis mokykloje“ (birželį ir spalį). Mokinių tarybos nariai reikšmingai prisidėjo prie gerumo akcijos „Atverkime širdis gerumui“, skirtos paramai Ukrainai. Bendradarbiaujant su Lapių miestelio kultūros centru, organizuota talka miestelio kapinėms sutvarkyti. Prie šios veiklos prisijungė daugiau nei 80 proc. Mokinių tarybos narių. Mokinių tarybos atstovai įsitraukė į rajono Mokinių tarybos susirinkimus, dalijosi patirtimi darbo grupėse ir siūlė naujas idėjas.</w:t>
            </w:r>
          </w:p>
        </w:tc>
      </w:tr>
      <w:tr w:rsidR="005910E5" w:rsidRPr="00770F82" w14:paraId="3B824172" w14:textId="77777777" w:rsidTr="005910E5">
        <w:tc>
          <w:tcPr>
            <w:tcW w:w="1555" w:type="dxa"/>
          </w:tcPr>
          <w:p w14:paraId="7E419333"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lastRenderedPageBreak/>
              <w:t xml:space="preserve">2.Uždavinys. </w:t>
            </w:r>
            <w:r w:rsidRPr="008B4BE0">
              <w:rPr>
                <w:rFonts w:ascii="Times New Roman" w:hAnsi="Times New Roman"/>
                <w:bCs/>
                <w:spacing w:val="-1"/>
                <w:sz w:val="24"/>
                <w:szCs w:val="24"/>
              </w:rPr>
              <w:t>Plėtoti saugią ugdymosi aplinką.</w:t>
            </w:r>
          </w:p>
        </w:tc>
        <w:tc>
          <w:tcPr>
            <w:tcW w:w="7938" w:type="dxa"/>
          </w:tcPr>
          <w:p w14:paraId="34B8FE2B" w14:textId="77777777" w:rsidR="005910E5" w:rsidRDefault="005910E5" w:rsidP="005910E5">
            <w:pPr>
              <w:pStyle w:val="TableParagraph"/>
              <w:numPr>
                <w:ilvl w:val="0"/>
                <w:numId w:val="19"/>
              </w:numPr>
              <w:tabs>
                <w:tab w:val="left" w:pos="299"/>
              </w:tabs>
              <w:adjustRightInd w:val="0"/>
              <w:ind w:left="0" w:right="102" w:firstLine="1"/>
              <w:jc w:val="both"/>
              <w:rPr>
                <w:sz w:val="24"/>
                <w:szCs w:val="24"/>
              </w:rPr>
            </w:pPr>
            <w:r w:rsidRPr="00371DEB">
              <w:rPr>
                <w:i/>
                <w:iCs/>
                <w:sz w:val="24"/>
                <w:szCs w:val="24"/>
              </w:rPr>
              <w:t>Sėkmingai įgyvendintos prevencinės programos</w:t>
            </w:r>
            <w:r w:rsidRPr="00F40E11">
              <w:rPr>
                <w:sz w:val="24"/>
                <w:szCs w:val="24"/>
              </w:rPr>
              <w:t xml:space="preserve">: 1−4 klasėse „Laikas kartu“, 5−8 </w:t>
            </w:r>
            <w:r w:rsidRPr="00F40E11">
              <w:rPr>
                <w:color w:val="000000"/>
                <w:sz w:val="24"/>
                <w:szCs w:val="24"/>
              </w:rPr>
              <w:t>klasėse –</w:t>
            </w:r>
            <w:r w:rsidRPr="00F40E11">
              <w:rPr>
                <w:sz w:val="24"/>
                <w:szCs w:val="24"/>
              </w:rPr>
              <w:t xml:space="preserve"> „Paauglystės kryžkelės“, kurios integruotos į klasių vadovų veiklas, o pradinėse klasėse ir į mokomuosius dalykus. Kiekvienoje klasėje vesta po 9 tokias pamokas. Šiose prevencinėse programose dalyvavo 100 proc. mokinių. </w:t>
            </w:r>
            <w:r>
              <w:rPr>
                <w:sz w:val="24"/>
                <w:szCs w:val="24"/>
              </w:rPr>
              <w:t>Septynios</w:t>
            </w:r>
            <w:r w:rsidRPr="00F40E11">
              <w:rPr>
                <w:sz w:val="24"/>
                <w:szCs w:val="24"/>
              </w:rPr>
              <w:t xml:space="preserve"> </w:t>
            </w:r>
            <w:r>
              <w:rPr>
                <w:sz w:val="24"/>
                <w:szCs w:val="24"/>
              </w:rPr>
              <w:t>klasių vadovės</w:t>
            </w:r>
            <w:r w:rsidRPr="00F40E11">
              <w:rPr>
                <w:sz w:val="24"/>
                <w:szCs w:val="24"/>
              </w:rPr>
              <w:t xml:space="preserve"> (37 proc.) mokėsi, kaip organizuoti šios programos užsiėmimus. </w:t>
            </w:r>
          </w:p>
          <w:p w14:paraId="37FB8E2A" w14:textId="77777777" w:rsidR="005910E5" w:rsidRPr="00B80330" w:rsidRDefault="005910E5" w:rsidP="005910E5">
            <w:pPr>
              <w:pStyle w:val="TableParagraph"/>
              <w:numPr>
                <w:ilvl w:val="0"/>
                <w:numId w:val="19"/>
              </w:numPr>
              <w:tabs>
                <w:tab w:val="left" w:pos="299"/>
              </w:tabs>
              <w:adjustRightInd w:val="0"/>
              <w:ind w:left="0" w:right="102" w:firstLine="1"/>
              <w:jc w:val="both"/>
              <w:rPr>
                <w:sz w:val="24"/>
                <w:szCs w:val="24"/>
              </w:rPr>
            </w:pPr>
            <w:r w:rsidRPr="00371DEB">
              <w:rPr>
                <w:i/>
                <w:iCs/>
                <w:color w:val="000000"/>
                <w:sz w:val="24"/>
                <w:szCs w:val="24"/>
              </w:rPr>
              <w:t>Laimėtas finansavimas vaikų ir jaunimo socializacijos ir psichoaktyvių medžiagų vartojimo projektams</w:t>
            </w:r>
            <w:r w:rsidRPr="00B80330">
              <w:rPr>
                <w:color w:val="000000"/>
                <w:sz w:val="24"/>
                <w:szCs w:val="24"/>
              </w:rPr>
              <w:t xml:space="preserve"> „Išdrįsk rinktis kitaip: sąmoningumo kelias be psichoaktyviųjų medžiagų“ (220 Eur) ir „Kinas svaigina“ (440 Eur), socialinis – prevencinis-sportinis projektui „Nes bendrauti gera“. Projektuose dalyvavo apie 30 proc. mokyklos mokinių. </w:t>
            </w:r>
            <w:r w:rsidRPr="00B80330">
              <w:rPr>
                <w:sz w:val="24"/>
                <w:szCs w:val="24"/>
              </w:rPr>
              <w:t xml:space="preserve">Įgyvendinti prevenciniai projektai: „Draugystė auga, kai ją auginame“, „Draugystės sodas“, dalyvavo 100 proc. PUG ir 1–10 klasių mokinių. Projektas „Nes bendrauti gera“ organizuotas kartu su LSU studentais. </w:t>
            </w:r>
          </w:p>
          <w:p w14:paraId="4889B33B" w14:textId="77777777" w:rsidR="005910E5" w:rsidRPr="00F40E11" w:rsidRDefault="005910E5" w:rsidP="005910E5">
            <w:pPr>
              <w:numPr>
                <w:ilvl w:val="0"/>
                <w:numId w:val="19"/>
              </w:numPr>
              <w:tabs>
                <w:tab w:val="left" w:pos="304"/>
              </w:tabs>
              <w:autoSpaceDE w:val="0"/>
              <w:autoSpaceDN w:val="0"/>
              <w:adjustRightInd w:val="0"/>
              <w:ind w:left="0" w:firstLine="0"/>
              <w:jc w:val="both"/>
              <w:rPr>
                <w:rFonts w:ascii="Times New Roman" w:hAnsi="Times New Roman"/>
                <w:color w:val="000000"/>
                <w:sz w:val="24"/>
                <w:szCs w:val="24"/>
              </w:rPr>
            </w:pPr>
            <w:r w:rsidRPr="00F40E11">
              <w:rPr>
                <w:rFonts w:ascii="Times New Roman" w:hAnsi="Times New Roman"/>
                <w:sz w:val="24"/>
                <w:szCs w:val="24"/>
              </w:rPr>
              <w:t xml:space="preserve">Per pertraukas mokiniams sudarytos sąlygos žaisti stalo tenisą, įvairius stalo žaidimus. </w:t>
            </w:r>
          </w:p>
          <w:p w14:paraId="65ADAD55" w14:textId="77777777" w:rsidR="005910E5" w:rsidRPr="00F40E11" w:rsidRDefault="005910E5" w:rsidP="005910E5">
            <w:pPr>
              <w:pStyle w:val="Sraopastraipa"/>
              <w:numPr>
                <w:ilvl w:val="0"/>
                <w:numId w:val="19"/>
              </w:numPr>
              <w:tabs>
                <w:tab w:val="left" w:pos="151"/>
              </w:tabs>
              <w:spacing w:before="100" w:beforeAutospacing="1" w:after="100" w:afterAutospacing="1"/>
              <w:ind w:left="0" w:firstLine="35"/>
              <w:jc w:val="both"/>
              <w:rPr>
                <w:rFonts w:ascii="Times New Roman" w:hAnsi="Times New Roman"/>
                <w:sz w:val="24"/>
                <w:szCs w:val="24"/>
              </w:rPr>
            </w:pPr>
            <w:r w:rsidRPr="00F40E11">
              <w:rPr>
                <w:rFonts w:ascii="Times New Roman" w:hAnsi="Times New Roman"/>
                <w:sz w:val="24"/>
                <w:szCs w:val="24"/>
              </w:rPr>
              <w:t xml:space="preserve"> Organizuota vasaros stovykla antrokams </w:t>
            </w:r>
            <w:r>
              <w:rPr>
                <w:rFonts w:ascii="Times New Roman" w:hAnsi="Times New Roman"/>
                <w:sz w:val="24"/>
                <w:szCs w:val="24"/>
              </w:rPr>
              <w:t>„</w:t>
            </w:r>
            <w:r w:rsidRPr="006638F5">
              <w:rPr>
                <w:rFonts w:ascii="Times New Roman" w:hAnsi="Times New Roman"/>
                <w:color w:val="000000"/>
                <w:sz w:val="24"/>
                <w:szCs w:val="24"/>
              </w:rPr>
              <w:t>Pažinkime Kauno rajoną</w:t>
            </w:r>
            <w:r>
              <w:rPr>
                <w:rFonts w:ascii="Times New Roman" w:hAnsi="Times New Roman"/>
                <w:color w:val="000000"/>
                <w:sz w:val="24"/>
                <w:szCs w:val="24"/>
              </w:rPr>
              <w:t>“</w:t>
            </w:r>
            <w:r w:rsidRPr="00F40E11">
              <w:rPr>
                <w:rFonts w:ascii="Times New Roman" w:hAnsi="Times New Roman"/>
                <w:color w:val="000000"/>
                <w:sz w:val="24"/>
                <w:szCs w:val="24"/>
              </w:rPr>
              <w:t>,</w:t>
            </w:r>
            <w:r w:rsidRPr="006638F5">
              <w:rPr>
                <w:rFonts w:ascii="Times New Roman" w:hAnsi="Times New Roman"/>
                <w:color w:val="000000"/>
                <w:sz w:val="24"/>
                <w:szCs w:val="24"/>
              </w:rPr>
              <w:t xml:space="preserve"> skirta Kauno rajono </w:t>
            </w:r>
            <w:commentRangeStart w:id="7"/>
            <w:r w:rsidRPr="006638F5">
              <w:rPr>
                <w:rFonts w:ascii="Times New Roman" w:hAnsi="Times New Roman"/>
                <w:color w:val="000000"/>
                <w:sz w:val="24"/>
                <w:szCs w:val="24"/>
              </w:rPr>
              <w:t>70</w:t>
            </w:r>
            <w:commentRangeEnd w:id="7"/>
            <w:r>
              <w:rPr>
                <w:rStyle w:val="Komentaronuoroda"/>
                <w:lang w:val="en-US"/>
              </w:rPr>
              <w:commentReference w:id="7"/>
            </w:r>
            <w:r w:rsidRPr="00770F82">
              <w:rPr>
                <w:rFonts w:ascii="Times New Roman" w:hAnsi="Times New Roman"/>
                <w:color w:val="000000"/>
                <w:sz w:val="24"/>
                <w:szCs w:val="24"/>
              </w:rPr>
              <w:t>-mečiui</w:t>
            </w:r>
            <w:r w:rsidRPr="006638F5">
              <w:rPr>
                <w:rFonts w:ascii="Times New Roman" w:hAnsi="Times New Roman"/>
                <w:color w:val="000000"/>
                <w:sz w:val="24"/>
                <w:szCs w:val="24"/>
              </w:rPr>
              <w:t xml:space="preserve"> paminėti</w:t>
            </w:r>
            <w:r w:rsidRPr="00F40E11">
              <w:rPr>
                <w:rFonts w:ascii="Times New Roman" w:hAnsi="Times New Roman"/>
                <w:color w:val="000000"/>
                <w:sz w:val="24"/>
                <w:szCs w:val="24"/>
              </w:rPr>
              <w:t xml:space="preserve"> (800 Eur, </w:t>
            </w:r>
            <w:r w:rsidRPr="00F40E11">
              <w:rPr>
                <w:rFonts w:ascii="Times New Roman" w:hAnsi="Times New Roman"/>
                <w:sz w:val="24"/>
                <w:szCs w:val="24"/>
              </w:rPr>
              <w:t>dalyvavo 17 mokinių).</w:t>
            </w:r>
          </w:p>
          <w:p w14:paraId="52DF79FB" w14:textId="77777777" w:rsidR="005910E5" w:rsidRPr="00F40E11" w:rsidRDefault="005910E5" w:rsidP="005910E5">
            <w:pPr>
              <w:pStyle w:val="Sraopastraipa"/>
              <w:numPr>
                <w:ilvl w:val="0"/>
                <w:numId w:val="19"/>
              </w:numPr>
              <w:tabs>
                <w:tab w:val="left" w:pos="151"/>
              </w:tabs>
              <w:spacing w:before="100" w:beforeAutospacing="1" w:after="100" w:afterAutospacing="1"/>
              <w:ind w:left="0" w:firstLine="35"/>
              <w:jc w:val="both"/>
              <w:rPr>
                <w:rFonts w:ascii="Times New Roman" w:hAnsi="Times New Roman"/>
                <w:sz w:val="24"/>
                <w:szCs w:val="24"/>
              </w:rPr>
            </w:pPr>
            <w:r w:rsidRPr="00F40E11">
              <w:rPr>
                <w:rFonts w:ascii="Times New Roman" w:hAnsi="Times New Roman"/>
                <w:sz w:val="24"/>
                <w:szCs w:val="24"/>
              </w:rPr>
              <w:t xml:space="preserve"> </w:t>
            </w:r>
            <w:r>
              <w:rPr>
                <w:rFonts w:ascii="Times New Roman" w:hAnsi="Times New Roman"/>
                <w:sz w:val="24"/>
                <w:szCs w:val="24"/>
              </w:rPr>
              <w:t xml:space="preserve">Dešimt </w:t>
            </w:r>
            <w:r w:rsidRPr="00F40E11">
              <w:rPr>
                <w:rFonts w:ascii="Times New Roman" w:hAnsi="Times New Roman"/>
                <w:sz w:val="24"/>
                <w:szCs w:val="24"/>
              </w:rPr>
              <w:t xml:space="preserve">8b, 6a ir 6b klasių mokinių skaitė pranešimus konferencijoje „Mokinys – mokiniui“. </w:t>
            </w:r>
          </w:p>
          <w:p w14:paraId="625785CC" w14:textId="77777777" w:rsidR="005910E5" w:rsidRPr="00F40E11" w:rsidRDefault="005910E5" w:rsidP="005910E5">
            <w:pPr>
              <w:pStyle w:val="Sraopastraipa"/>
              <w:numPr>
                <w:ilvl w:val="0"/>
                <w:numId w:val="19"/>
              </w:numPr>
              <w:tabs>
                <w:tab w:val="left" w:pos="151"/>
              </w:tabs>
              <w:spacing w:before="100" w:beforeAutospacing="1" w:after="100" w:afterAutospacing="1"/>
              <w:ind w:left="0" w:firstLine="0"/>
              <w:jc w:val="both"/>
              <w:rPr>
                <w:rFonts w:ascii="Times New Roman" w:hAnsi="Times New Roman"/>
                <w:sz w:val="24"/>
                <w:szCs w:val="24"/>
              </w:rPr>
            </w:pPr>
            <w:r w:rsidRPr="00F40E11">
              <w:rPr>
                <w:rFonts w:ascii="Times New Roman" w:hAnsi="Times New Roman"/>
                <w:sz w:val="24"/>
                <w:szCs w:val="24"/>
              </w:rPr>
              <w:t xml:space="preserve"> Organizuotos veiklos, skirtos mėnesiui be patyčių, </w:t>
            </w:r>
            <w:r>
              <w:rPr>
                <w:rFonts w:ascii="Times New Roman" w:hAnsi="Times New Roman"/>
                <w:sz w:val="24"/>
                <w:szCs w:val="24"/>
              </w:rPr>
              <w:t xml:space="preserve">jose </w:t>
            </w:r>
            <w:r w:rsidRPr="00F40E11">
              <w:rPr>
                <w:rFonts w:ascii="Times New Roman" w:hAnsi="Times New Roman"/>
                <w:sz w:val="24"/>
                <w:szCs w:val="24"/>
              </w:rPr>
              <w:t>dalyvavo 100 proc. PUG ir 1–10 klasių mokinių.</w:t>
            </w:r>
          </w:p>
          <w:p w14:paraId="52B4C75D" w14:textId="77777777" w:rsidR="005910E5" w:rsidRDefault="005910E5" w:rsidP="005910E5">
            <w:pPr>
              <w:pStyle w:val="Sraopastraipa"/>
              <w:numPr>
                <w:ilvl w:val="0"/>
                <w:numId w:val="19"/>
              </w:numPr>
              <w:tabs>
                <w:tab w:val="left" w:pos="151"/>
              </w:tabs>
              <w:spacing w:before="100" w:beforeAutospacing="1" w:after="100" w:afterAutospacing="1"/>
              <w:ind w:left="0" w:firstLine="35"/>
              <w:jc w:val="both"/>
              <w:rPr>
                <w:rFonts w:ascii="Times New Roman" w:hAnsi="Times New Roman"/>
                <w:sz w:val="24"/>
                <w:szCs w:val="24"/>
              </w:rPr>
            </w:pPr>
            <w:r w:rsidRPr="00F40E11">
              <w:rPr>
                <w:rFonts w:ascii="Times New Roman" w:hAnsi="Times New Roman"/>
                <w:sz w:val="24"/>
                <w:szCs w:val="24"/>
              </w:rPr>
              <w:t xml:space="preserve"> Mokiniai dalyvavo policijos ir sveikatos biuro organizuotuose konkursuose ir varžybose: „Tu gali užkirsti kelią narkotikams“</w:t>
            </w:r>
            <w:r>
              <w:rPr>
                <w:rFonts w:ascii="Times New Roman" w:hAnsi="Times New Roman"/>
                <w:sz w:val="24"/>
                <w:szCs w:val="24"/>
              </w:rPr>
              <w:t xml:space="preserve"> (</w:t>
            </w:r>
            <w:r w:rsidRPr="00F40E11">
              <w:rPr>
                <w:rFonts w:ascii="Times New Roman" w:hAnsi="Times New Roman"/>
                <w:sz w:val="24"/>
                <w:szCs w:val="24"/>
              </w:rPr>
              <w:t>6 mokiniai</w:t>
            </w:r>
            <w:r>
              <w:rPr>
                <w:rFonts w:ascii="Times New Roman" w:hAnsi="Times New Roman"/>
                <w:sz w:val="24"/>
                <w:szCs w:val="24"/>
              </w:rPr>
              <w:t>)</w:t>
            </w:r>
            <w:r w:rsidRPr="00F40E11">
              <w:rPr>
                <w:rFonts w:ascii="Times New Roman" w:hAnsi="Times New Roman"/>
                <w:sz w:val="24"/>
                <w:szCs w:val="24"/>
              </w:rPr>
              <w:t xml:space="preserve">, „SOS 112“ </w:t>
            </w:r>
            <w:r>
              <w:rPr>
                <w:rFonts w:ascii="Times New Roman" w:hAnsi="Times New Roman"/>
                <w:sz w:val="24"/>
                <w:szCs w:val="24"/>
              </w:rPr>
              <w:t>(</w:t>
            </w:r>
            <w:r w:rsidRPr="00F40E11">
              <w:rPr>
                <w:rFonts w:ascii="Times New Roman" w:hAnsi="Times New Roman"/>
                <w:sz w:val="24"/>
                <w:szCs w:val="24"/>
              </w:rPr>
              <w:t>10 mokinių</w:t>
            </w:r>
            <w:r>
              <w:rPr>
                <w:rFonts w:ascii="Times New Roman" w:hAnsi="Times New Roman"/>
                <w:sz w:val="24"/>
                <w:szCs w:val="24"/>
              </w:rPr>
              <w:t>)</w:t>
            </w:r>
            <w:r w:rsidRPr="00F40E11">
              <w:rPr>
                <w:rFonts w:ascii="Times New Roman" w:hAnsi="Times New Roman"/>
                <w:sz w:val="24"/>
                <w:szCs w:val="24"/>
              </w:rPr>
              <w:t xml:space="preserve">, orientacinėse varžybose „Išgelbėk draugą“ </w:t>
            </w:r>
            <w:r>
              <w:rPr>
                <w:rFonts w:ascii="Times New Roman" w:hAnsi="Times New Roman"/>
                <w:sz w:val="24"/>
                <w:szCs w:val="24"/>
              </w:rPr>
              <w:t>(</w:t>
            </w:r>
            <w:r w:rsidRPr="00F40E11">
              <w:rPr>
                <w:rFonts w:ascii="Times New Roman" w:hAnsi="Times New Roman"/>
                <w:sz w:val="24"/>
                <w:szCs w:val="24"/>
              </w:rPr>
              <w:t>8 mokiniai</w:t>
            </w:r>
            <w:r>
              <w:rPr>
                <w:rFonts w:ascii="Times New Roman" w:hAnsi="Times New Roman"/>
                <w:sz w:val="24"/>
                <w:szCs w:val="24"/>
              </w:rPr>
              <w:t>)</w:t>
            </w:r>
            <w:r w:rsidRPr="00F40E11">
              <w:rPr>
                <w:rFonts w:ascii="Times New Roman" w:hAnsi="Times New Roman"/>
                <w:sz w:val="24"/>
                <w:szCs w:val="24"/>
              </w:rPr>
              <w:t>, protmūšyje „Trys kartos“</w:t>
            </w:r>
            <w:r>
              <w:rPr>
                <w:rFonts w:ascii="Times New Roman" w:hAnsi="Times New Roman"/>
                <w:sz w:val="24"/>
                <w:szCs w:val="24"/>
              </w:rPr>
              <w:t xml:space="preserve"> (</w:t>
            </w:r>
            <w:r w:rsidRPr="00F40E11">
              <w:rPr>
                <w:rFonts w:ascii="Times New Roman" w:hAnsi="Times New Roman"/>
                <w:sz w:val="24"/>
                <w:szCs w:val="24"/>
              </w:rPr>
              <w:t>7 mokiniai</w:t>
            </w:r>
            <w:r>
              <w:rPr>
                <w:rFonts w:ascii="Times New Roman" w:hAnsi="Times New Roman"/>
                <w:sz w:val="24"/>
                <w:szCs w:val="24"/>
              </w:rPr>
              <w:t>)</w:t>
            </w:r>
            <w:r w:rsidRPr="00F40E11">
              <w:rPr>
                <w:rFonts w:ascii="Times New Roman" w:hAnsi="Times New Roman"/>
                <w:sz w:val="24"/>
                <w:szCs w:val="24"/>
              </w:rPr>
              <w:t>.</w:t>
            </w:r>
          </w:p>
          <w:p w14:paraId="7C5115F8" w14:textId="77777777" w:rsidR="005910E5" w:rsidRPr="00B80330" w:rsidRDefault="005910E5" w:rsidP="005910E5">
            <w:pPr>
              <w:pStyle w:val="Sraopastraipa"/>
              <w:numPr>
                <w:ilvl w:val="0"/>
                <w:numId w:val="19"/>
              </w:numPr>
              <w:tabs>
                <w:tab w:val="left" w:pos="151"/>
              </w:tabs>
              <w:spacing w:before="100" w:beforeAutospacing="1" w:after="100" w:afterAutospacing="1"/>
              <w:ind w:left="33" w:hanging="38"/>
              <w:jc w:val="both"/>
              <w:rPr>
                <w:rFonts w:ascii="Times New Roman" w:hAnsi="Times New Roman"/>
                <w:sz w:val="24"/>
                <w:szCs w:val="24"/>
              </w:rPr>
            </w:pPr>
            <w:r w:rsidRPr="00B80330">
              <w:rPr>
                <w:rFonts w:ascii="Times New Roman" w:hAnsi="Times New Roman"/>
                <w:sz w:val="24"/>
                <w:szCs w:val="24"/>
              </w:rPr>
              <w:t xml:space="preserve">1–6 klasių mokiniams vestos pamokos draugystės, bendravimo, komandinio darbo temomis. 7–10 klasių mokiniams skaitytos paskaitos apie elektronines </w:t>
            </w:r>
            <w:r w:rsidRPr="00B80330">
              <w:rPr>
                <w:rFonts w:ascii="Times New Roman" w:hAnsi="Times New Roman"/>
                <w:sz w:val="24"/>
                <w:szCs w:val="24"/>
              </w:rPr>
              <w:lastRenderedPageBreak/>
              <w:t xml:space="preserve">patyčias, teisines pasekmes, sveiką gyvenseną, ekranų naudojimą ir interneto kultūrą. </w:t>
            </w:r>
          </w:p>
          <w:p w14:paraId="4DC4CD78" w14:textId="77777777" w:rsidR="005910E5" w:rsidRPr="00B80330" w:rsidRDefault="005910E5" w:rsidP="005910E5">
            <w:pPr>
              <w:pStyle w:val="Sraopastraipa"/>
              <w:numPr>
                <w:ilvl w:val="0"/>
                <w:numId w:val="19"/>
              </w:numPr>
              <w:tabs>
                <w:tab w:val="left" w:pos="151"/>
              </w:tabs>
              <w:spacing w:before="100" w:beforeAutospacing="1" w:after="100" w:afterAutospacing="1"/>
              <w:ind w:left="33" w:hanging="38"/>
              <w:jc w:val="both"/>
              <w:rPr>
                <w:rFonts w:ascii="Times New Roman" w:hAnsi="Times New Roman"/>
                <w:sz w:val="24"/>
                <w:szCs w:val="24"/>
              </w:rPr>
            </w:pPr>
            <w:r w:rsidRPr="00B80330">
              <w:rPr>
                <w:rFonts w:ascii="Times New Roman" w:hAnsi="Times New Roman"/>
                <w:sz w:val="24"/>
                <w:szCs w:val="24"/>
              </w:rPr>
              <w:t>Prevencinė informacija sistemingai viešinta mokyklos interneto svetainėje, TAMO dienyne ir socialiniuose tinkluose.</w:t>
            </w:r>
          </w:p>
          <w:p w14:paraId="120B5089" w14:textId="77777777" w:rsidR="005910E5" w:rsidRPr="00B80330" w:rsidRDefault="005910E5" w:rsidP="005910E5">
            <w:pPr>
              <w:pStyle w:val="Sraopastraipa"/>
              <w:numPr>
                <w:ilvl w:val="0"/>
                <w:numId w:val="19"/>
              </w:numPr>
              <w:tabs>
                <w:tab w:val="left" w:pos="151"/>
              </w:tabs>
              <w:spacing w:before="100" w:beforeAutospacing="1" w:after="100" w:afterAutospacing="1"/>
              <w:ind w:left="33" w:hanging="38"/>
              <w:jc w:val="both"/>
              <w:rPr>
                <w:rFonts w:ascii="Times New Roman" w:hAnsi="Times New Roman"/>
                <w:sz w:val="24"/>
                <w:szCs w:val="24"/>
              </w:rPr>
            </w:pPr>
            <w:r w:rsidRPr="00371DEB">
              <w:rPr>
                <w:rFonts w:ascii="Times New Roman" w:hAnsi="Times New Roman"/>
                <w:i/>
                <w:iCs/>
                <w:color w:val="000000"/>
                <w:sz w:val="24"/>
                <w:szCs w:val="24"/>
              </w:rPr>
              <w:t>Sveikatai</w:t>
            </w:r>
            <w:r w:rsidRPr="00371DEB">
              <w:rPr>
                <w:rFonts w:ascii="Times New Roman" w:hAnsi="Times New Roman"/>
                <w:i/>
                <w:iCs/>
                <w:color w:val="000000"/>
                <w:spacing w:val="20"/>
                <w:sz w:val="24"/>
                <w:szCs w:val="24"/>
              </w:rPr>
              <w:t xml:space="preserve"> </w:t>
            </w:r>
            <w:r w:rsidRPr="00371DEB">
              <w:rPr>
                <w:rFonts w:ascii="Times New Roman" w:hAnsi="Times New Roman"/>
                <w:i/>
                <w:iCs/>
                <w:color w:val="000000"/>
                <w:sz w:val="24"/>
                <w:szCs w:val="24"/>
              </w:rPr>
              <w:t>palankaus fizinio</w:t>
            </w:r>
            <w:r w:rsidRPr="00371DEB">
              <w:rPr>
                <w:rFonts w:ascii="Times New Roman" w:hAnsi="Times New Roman"/>
                <w:i/>
                <w:iCs/>
                <w:color w:val="000000"/>
                <w:spacing w:val="-2"/>
                <w:sz w:val="24"/>
                <w:szCs w:val="24"/>
              </w:rPr>
              <w:t xml:space="preserve"> </w:t>
            </w:r>
            <w:r w:rsidRPr="00371DEB">
              <w:rPr>
                <w:rFonts w:ascii="Times New Roman" w:hAnsi="Times New Roman"/>
                <w:i/>
                <w:iCs/>
                <w:color w:val="000000"/>
                <w:sz w:val="24"/>
                <w:szCs w:val="24"/>
              </w:rPr>
              <w:t>pajėgumo</w:t>
            </w:r>
            <w:r w:rsidRPr="00371DEB">
              <w:rPr>
                <w:rFonts w:ascii="Times New Roman" w:hAnsi="Times New Roman"/>
                <w:i/>
                <w:iCs/>
                <w:color w:val="000000"/>
                <w:spacing w:val="-1"/>
                <w:sz w:val="24"/>
                <w:szCs w:val="24"/>
              </w:rPr>
              <w:t xml:space="preserve"> </w:t>
            </w:r>
            <w:r w:rsidRPr="00371DEB">
              <w:rPr>
                <w:rFonts w:ascii="Times New Roman" w:hAnsi="Times New Roman"/>
                <w:i/>
                <w:iCs/>
                <w:color w:val="000000"/>
                <w:sz w:val="24"/>
                <w:szCs w:val="24"/>
              </w:rPr>
              <w:t>zonoje</w:t>
            </w:r>
            <w:r w:rsidRPr="00B80330">
              <w:rPr>
                <w:rFonts w:ascii="Times New Roman" w:hAnsi="Times New Roman"/>
                <w:color w:val="000000"/>
                <w:spacing w:val="-2"/>
                <w:sz w:val="24"/>
                <w:szCs w:val="24"/>
              </w:rPr>
              <w:t xml:space="preserve"> 2023 m. buvo </w:t>
            </w:r>
            <w:r w:rsidRPr="00B80330">
              <w:rPr>
                <w:rFonts w:ascii="Times New Roman" w:hAnsi="Times New Roman"/>
                <w:color w:val="000000"/>
                <w:sz w:val="24"/>
                <w:szCs w:val="24"/>
              </w:rPr>
              <w:t>53,5 proc. mokinių, 2024 m. 57 proc. (pokytis + 3,5 proc.) mokinių, 2025 m. 58,5 proc. (pokytis +1,5 proc.).</w:t>
            </w:r>
          </w:p>
          <w:p w14:paraId="571D4660" w14:textId="77777777" w:rsidR="005910E5" w:rsidRPr="00B80330" w:rsidRDefault="005910E5" w:rsidP="005910E5">
            <w:pPr>
              <w:pStyle w:val="Sraopastraipa"/>
              <w:numPr>
                <w:ilvl w:val="0"/>
                <w:numId w:val="19"/>
              </w:numPr>
              <w:tabs>
                <w:tab w:val="left" w:pos="151"/>
              </w:tabs>
              <w:spacing w:before="100" w:beforeAutospacing="1" w:after="100" w:afterAutospacing="1"/>
              <w:ind w:left="33" w:hanging="38"/>
              <w:jc w:val="both"/>
              <w:rPr>
                <w:rFonts w:ascii="Times New Roman" w:hAnsi="Times New Roman"/>
                <w:sz w:val="24"/>
                <w:szCs w:val="24"/>
              </w:rPr>
            </w:pPr>
            <w:r w:rsidRPr="00B80330">
              <w:rPr>
                <w:rFonts w:ascii="Times New Roman" w:hAnsi="Times New Roman"/>
                <w:sz w:val="24"/>
                <w:szCs w:val="24"/>
              </w:rPr>
              <w:t>2025 m. Kauno r</w:t>
            </w:r>
            <w:r>
              <w:rPr>
                <w:rFonts w:ascii="Times New Roman" w:hAnsi="Times New Roman"/>
                <w:sz w:val="24"/>
                <w:szCs w:val="24"/>
              </w:rPr>
              <w:t>ajono</w:t>
            </w:r>
            <w:r w:rsidRPr="00B80330">
              <w:rPr>
                <w:rFonts w:ascii="Times New Roman" w:hAnsi="Times New Roman"/>
                <w:sz w:val="24"/>
                <w:szCs w:val="24"/>
              </w:rPr>
              <w:t xml:space="preserve"> savivaldybės iniciatyva rekonstruotas mokyklos stadionas, kuris tapo visos bendruomenės sporto ir aktyvaus laisvalaikio centru. Taip pat atnaujinta mokyklos valgykla, įrengti dūmų detektoriai, modernizuota vaizdo stebėjimo sistema ir apsauginė signalizacija. Mokyklos kieme įrengta laukimo zona su suolais mokiniams, laukiantiems autobuso. Atnaujinta klasių lentų apšvietimo sistema. </w:t>
            </w:r>
          </w:p>
          <w:p w14:paraId="1921A9F8" w14:textId="77777777" w:rsidR="005910E5" w:rsidRPr="00770F82" w:rsidRDefault="005910E5" w:rsidP="005910E5">
            <w:pPr>
              <w:pStyle w:val="prastasiniatinklio"/>
              <w:numPr>
                <w:ilvl w:val="0"/>
                <w:numId w:val="19"/>
              </w:numPr>
              <w:tabs>
                <w:tab w:val="left" w:pos="180"/>
              </w:tabs>
              <w:ind w:left="35" w:firstLine="0"/>
              <w:jc w:val="both"/>
              <w:rPr>
                <w:iCs/>
              </w:rPr>
            </w:pPr>
            <w:r w:rsidRPr="00770F82">
              <w:rPr>
                <w:iCs/>
                <w:kern w:val="24"/>
              </w:rPr>
              <w:t>2024–2025 m. m. praleistų nepateisintų pamokų, tenkančių vienam mokiniui buvo 1,6 pamokos (2023–2024 m. m. – 2,7, sumažėjo 1,1 pamokos).</w:t>
            </w:r>
          </w:p>
        </w:tc>
      </w:tr>
      <w:tr w:rsidR="005910E5" w:rsidRPr="00B80330" w14:paraId="490E6725" w14:textId="77777777" w:rsidTr="005910E5">
        <w:tc>
          <w:tcPr>
            <w:tcW w:w="9493" w:type="dxa"/>
            <w:gridSpan w:val="2"/>
          </w:tcPr>
          <w:p w14:paraId="0F158EA7" w14:textId="77777777" w:rsidR="005910E5" w:rsidRPr="00B80330" w:rsidRDefault="005910E5" w:rsidP="0053293E">
            <w:pPr>
              <w:jc w:val="both"/>
              <w:rPr>
                <w:rFonts w:ascii="Times New Roman" w:hAnsi="Times New Roman"/>
                <w:b/>
                <w:bCs/>
                <w:sz w:val="24"/>
                <w:szCs w:val="24"/>
              </w:rPr>
            </w:pPr>
            <w:r w:rsidRPr="00B80330">
              <w:rPr>
                <w:rFonts w:ascii="Times New Roman" w:hAnsi="Times New Roman"/>
                <w:b/>
                <w:bCs/>
                <w:sz w:val="24"/>
                <w:szCs w:val="24"/>
              </w:rPr>
              <w:lastRenderedPageBreak/>
              <w:t>3. Tikslas – kurti tvarią mokyklos bendruomenę vadovaujantis pagarbos, pozityvios komunikacijos ir lyderystės principais.</w:t>
            </w:r>
          </w:p>
        </w:tc>
      </w:tr>
      <w:tr w:rsidR="005910E5" w:rsidRPr="00F40E11" w14:paraId="02EEF7A2" w14:textId="77777777" w:rsidTr="005910E5">
        <w:tc>
          <w:tcPr>
            <w:tcW w:w="1555" w:type="dxa"/>
          </w:tcPr>
          <w:p w14:paraId="4897E569"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t xml:space="preserve">1 Uždavinys. </w:t>
            </w:r>
            <w:r>
              <w:rPr>
                <w:rFonts w:ascii="Times New Roman" w:hAnsi="Times New Roman"/>
                <w:bCs/>
                <w:sz w:val="24"/>
                <w:szCs w:val="24"/>
              </w:rPr>
              <w:t xml:space="preserve">Bendradarbiauti </w:t>
            </w:r>
            <w:r w:rsidRPr="008B4BE0">
              <w:rPr>
                <w:rFonts w:ascii="Times New Roman" w:hAnsi="Times New Roman"/>
                <w:bCs/>
                <w:sz w:val="24"/>
                <w:szCs w:val="24"/>
              </w:rPr>
              <w:t>su tėvais, siekiant didesnė atsakomybės už vaikų mokymąsi ir elgesį.</w:t>
            </w:r>
          </w:p>
        </w:tc>
        <w:tc>
          <w:tcPr>
            <w:tcW w:w="7938" w:type="dxa"/>
          </w:tcPr>
          <w:p w14:paraId="0648C75D" w14:textId="77777777" w:rsidR="005910E5" w:rsidRPr="00B80330" w:rsidRDefault="005910E5" w:rsidP="005910E5">
            <w:pPr>
              <w:pStyle w:val="Sraopastraipa"/>
              <w:numPr>
                <w:ilvl w:val="0"/>
                <w:numId w:val="19"/>
              </w:numPr>
              <w:tabs>
                <w:tab w:val="left" w:pos="35"/>
                <w:tab w:val="left" w:pos="319"/>
              </w:tabs>
              <w:ind w:left="33" w:hanging="38"/>
              <w:jc w:val="both"/>
              <w:rPr>
                <w:rFonts w:ascii="Times New Roman" w:hAnsi="Times New Roman"/>
                <w:sz w:val="24"/>
                <w:szCs w:val="24"/>
              </w:rPr>
            </w:pPr>
            <w:r w:rsidRPr="00F66CAA">
              <w:rPr>
                <w:rFonts w:ascii="Times New Roman" w:hAnsi="Times New Roman"/>
                <w:i/>
                <w:iCs/>
                <w:sz w:val="24"/>
                <w:szCs w:val="24"/>
              </w:rPr>
              <w:t>Organizuoti visuotiniai susirinkimai</w:t>
            </w:r>
            <w:r w:rsidRPr="00B80330">
              <w:rPr>
                <w:rFonts w:ascii="Times New Roman" w:hAnsi="Times New Roman"/>
                <w:sz w:val="24"/>
                <w:szCs w:val="24"/>
              </w:rPr>
              <w:t xml:space="preserve"> ir konsultacinės dienos, kuriose dalyvavo apie 20 proc. tėvų. </w:t>
            </w:r>
          </w:p>
          <w:p w14:paraId="3114E293" w14:textId="77777777" w:rsidR="005910E5" w:rsidRPr="00B80330" w:rsidRDefault="005910E5" w:rsidP="005910E5">
            <w:pPr>
              <w:pStyle w:val="Sraopastraipa"/>
              <w:numPr>
                <w:ilvl w:val="0"/>
                <w:numId w:val="19"/>
              </w:numPr>
              <w:tabs>
                <w:tab w:val="left" w:pos="35"/>
                <w:tab w:val="left" w:pos="319"/>
              </w:tabs>
              <w:ind w:left="33" w:hanging="38"/>
              <w:jc w:val="both"/>
              <w:rPr>
                <w:rFonts w:ascii="Times New Roman" w:hAnsi="Times New Roman"/>
                <w:sz w:val="24"/>
                <w:szCs w:val="24"/>
              </w:rPr>
            </w:pPr>
            <w:r w:rsidRPr="00F66CAA">
              <w:rPr>
                <w:rFonts w:ascii="Times New Roman" w:hAnsi="Times New Roman"/>
                <w:i/>
                <w:iCs/>
                <w:color w:val="000000" w:themeColor="text1"/>
                <w:sz w:val="24"/>
                <w:szCs w:val="24"/>
              </w:rPr>
              <w:t>Organizuoti trišaliai</w:t>
            </w:r>
            <w:r w:rsidRPr="00F66CAA">
              <w:rPr>
                <w:rFonts w:ascii="Times New Roman" w:hAnsi="Times New Roman"/>
                <w:i/>
                <w:iCs/>
                <w:color w:val="000000" w:themeColor="text1"/>
                <w:spacing w:val="-5"/>
                <w:sz w:val="24"/>
                <w:szCs w:val="24"/>
              </w:rPr>
              <w:t xml:space="preserve"> </w:t>
            </w:r>
            <w:r w:rsidRPr="00F66CAA">
              <w:rPr>
                <w:rFonts w:ascii="Times New Roman" w:hAnsi="Times New Roman"/>
                <w:i/>
                <w:iCs/>
                <w:color w:val="000000" w:themeColor="text1"/>
                <w:sz w:val="24"/>
                <w:szCs w:val="24"/>
              </w:rPr>
              <w:t>(klasės</w:t>
            </w:r>
            <w:r w:rsidRPr="00F66CAA">
              <w:rPr>
                <w:rFonts w:ascii="Times New Roman" w:hAnsi="Times New Roman"/>
                <w:i/>
                <w:iCs/>
                <w:color w:val="000000" w:themeColor="text1"/>
                <w:spacing w:val="-6"/>
                <w:sz w:val="24"/>
                <w:szCs w:val="24"/>
              </w:rPr>
              <w:t xml:space="preserve"> </w:t>
            </w:r>
            <w:r w:rsidRPr="00F66CAA">
              <w:rPr>
                <w:rFonts w:ascii="Times New Roman" w:hAnsi="Times New Roman"/>
                <w:i/>
                <w:iCs/>
                <w:color w:val="000000" w:themeColor="text1"/>
                <w:sz w:val="24"/>
                <w:szCs w:val="24"/>
              </w:rPr>
              <w:t>vadovas–mokinys–mokinio</w:t>
            </w:r>
            <w:r w:rsidRPr="00F66CAA">
              <w:rPr>
                <w:rFonts w:ascii="Times New Roman" w:hAnsi="Times New Roman"/>
                <w:i/>
                <w:iCs/>
                <w:color w:val="000000" w:themeColor="text1"/>
                <w:spacing w:val="-1"/>
                <w:sz w:val="24"/>
                <w:szCs w:val="24"/>
              </w:rPr>
              <w:t xml:space="preserve"> </w:t>
            </w:r>
            <w:r w:rsidRPr="00F66CAA">
              <w:rPr>
                <w:rFonts w:ascii="Times New Roman" w:hAnsi="Times New Roman"/>
                <w:i/>
                <w:iCs/>
                <w:color w:val="000000" w:themeColor="text1"/>
                <w:sz w:val="24"/>
                <w:szCs w:val="24"/>
              </w:rPr>
              <w:t>tėvas)</w:t>
            </w:r>
            <w:r w:rsidRPr="00F66CAA">
              <w:rPr>
                <w:rFonts w:ascii="Times New Roman" w:hAnsi="Times New Roman"/>
                <w:i/>
                <w:iCs/>
                <w:color w:val="000000" w:themeColor="text1"/>
                <w:spacing w:val="-1"/>
                <w:sz w:val="24"/>
                <w:szCs w:val="24"/>
              </w:rPr>
              <w:t xml:space="preserve"> </w:t>
            </w:r>
            <w:r w:rsidRPr="00F66CAA">
              <w:rPr>
                <w:rFonts w:ascii="Times New Roman" w:hAnsi="Times New Roman"/>
                <w:i/>
                <w:iCs/>
                <w:color w:val="000000" w:themeColor="text1"/>
                <w:sz w:val="24"/>
                <w:szCs w:val="24"/>
              </w:rPr>
              <w:t>susitikimai</w:t>
            </w:r>
            <w:r w:rsidRPr="00B80330">
              <w:rPr>
                <w:rFonts w:ascii="Times New Roman" w:hAnsi="Times New Roman"/>
                <w:color w:val="000000" w:themeColor="text1"/>
                <w:sz w:val="24"/>
                <w:szCs w:val="24"/>
              </w:rPr>
              <w:t>. Tokiuose pokalbiuose dalyvavo 45 proc. (+ 2,5 proc.) 5–8 klas</w:t>
            </w:r>
            <w:r>
              <w:rPr>
                <w:rFonts w:ascii="Times New Roman" w:hAnsi="Times New Roman"/>
                <w:color w:val="000000" w:themeColor="text1"/>
                <w:sz w:val="24"/>
                <w:szCs w:val="24"/>
              </w:rPr>
              <w:t xml:space="preserve">ių tėvų ir </w:t>
            </w:r>
            <w:r w:rsidRPr="00B80330">
              <w:rPr>
                <w:rFonts w:ascii="Times New Roman" w:hAnsi="Times New Roman"/>
                <w:color w:val="000000" w:themeColor="text1"/>
                <w:sz w:val="24"/>
                <w:szCs w:val="24"/>
                <w:lang w:eastAsia="en-GB"/>
              </w:rPr>
              <w:t>51</w:t>
            </w:r>
            <w:r w:rsidRPr="00B80330">
              <w:rPr>
                <w:rFonts w:ascii="Times New Roman" w:hAnsi="Times New Roman"/>
                <w:color w:val="000000" w:themeColor="text1"/>
                <w:sz w:val="24"/>
                <w:szCs w:val="24"/>
              </w:rPr>
              <w:t xml:space="preserve"> proc. (+0,5 proc.) 9–10 klas</w:t>
            </w:r>
            <w:r>
              <w:rPr>
                <w:rFonts w:ascii="Times New Roman" w:hAnsi="Times New Roman"/>
                <w:color w:val="000000" w:themeColor="text1"/>
                <w:sz w:val="24"/>
                <w:szCs w:val="24"/>
              </w:rPr>
              <w:t>ių tėvų</w:t>
            </w:r>
            <w:r w:rsidRPr="00B80330">
              <w:rPr>
                <w:rFonts w:ascii="Times New Roman" w:hAnsi="Times New Roman"/>
                <w:color w:val="000000" w:themeColor="text1"/>
                <w:sz w:val="24"/>
                <w:szCs w:val="24"/>
              </w:rPr>
              <w:t>. Tėvų, teigiančių, kad mokytojų ir tėvų susitikimai aptariant mokinio pažangą gerina</w:t>
            </w:r>
            <w:r w:rsidRPr="00B80330">
              <w:rPr>
                <w:rFonts w:ascii="Times New Roman" w:hAnsi="Times New Roman"/>
                <w:color w:val="000000" w:themeColor="text1"/>
                <w:spacing w:val="-3"/>
                <w:sz w:val="24"/>
                <w:szCs w:val="24"/>
              </w:rPr>
              <w:t xml:space="preserve"> </w:t>
            </w:r>
            <w:r w:rsidRPr="00B80330">
              <w:rPr>
                <w:rFonts w:ascii="Times New Roman" w:hAnsi="Times New Roman"/>
                <w:color w:val="000000" w:themeColor="text1"/>
                <w:sz w:val="24"/>
                <w:szCs w:val="24"/>
              </w:rPr>
              <w:t>mokymosi pasiekimus, siekia 25 proc.</w:t>
            </w:r>
          </w:p>
          <w:p w14:paraId="0944E631" w14:textId="77777777" w:rsidR="005910E5" w:rsidRPr="00B80330" w:rsidRDefault="005910E5" w:rsidP="005910E5">
            <w:pPr>
              <w:pStyle w:val="Sraopastraipa"/>
              <w:numPr>
                <w:ilvl w:val="0"/>
                <w:numId w:val="19"/>
              </w:numPr>
              <w:tabs>
                <w:tab w:val="left" w:pos="284"/>
              </w:tabs>
              <w:ind w:left="33" w:hanging="38"/>
              <w:jc w:val="both"/>
              <w:rPr>
                <w:rFonts w:ascii="Times New Roman" w:hAnsi="Times New Roman"/>
                <w:sz w:val="24"/>
                <w:szCs w:val="24"/>
              </w:rPr>
            </w:pPr>
            <w:r w:rsidRPr="00B80330">
              <w:rPr>
                <w:rFonts w:ascii="Times New Roman" w:hAnsi="Times New Roman"/>
                <w:color w:val="000000" w:themeColor="text1"/>
                <w:sz w:val="24"/>
                <w:szCs w:val="24"/>
              </w:rPr>
              <w:t xml:space="preserve">1–10 klasių tėvams organizuota paskaita-seminaras </w:t>
            </w:r>
            <w:r w:rsidRPr="00B80330">
              <w:rPr>
                <w:rFonts w:ascii="Times New Roman" w:hAnsi="Times New Roman"/>
                <w:color w:val="000000"/>
                <w:spacing w:val="4"/>
                <w:sz w:val="24"/>
                <w:szCs w:val="24"/>
                <w:shd w:val="clear" w:color="auto" w:fill="FFFFFF"/>
              </w:rPr>
              <w:t>„Tėvai ir vaikų namų darbai: misija (ne)įmanoma?“</w:t>
            </w:r>
          </w:p>
          <w:p w14:paraId="333F8F89" w14:textId="77777777" w:rsidR="005910E5" w:rsidRPr="00B80330" w:rsidRDefault="005910E5" w:rsidP="005910E5">
            <w:pPr>
              <w:pStyle w:val="Sraopastraipa"/>
              <w:numPr>
                <w:ilvl w:val="0"/>
                <w:numId w:val="19"/>
              </w:numPr>
              <w:tabs>
                <w:tab w:val="left" w:pos="319"/>
              </w:tabs>
              <w:ind w:left="33" w:hanging="38"/>
              <w:jc w:val="both"/>
              <w:rPr>
                <w:rFonts w:ascii="Times New Roman" w:hAnsi="Times New Roman"/>
                <w:spacing w:val="4"/>
                <w:sz w:val="24"/>
                <w:szCs w:val="24"/>
              </w:rPr>
            </w:pPr>
            <w:r w:rsidRPr="00B80330">
              <w:rPr>
                <w:rFonts w:ascii="Times New Roman" w:hAnsi="Times New Roman"/>
                <w:sz w:val="24"/>
                <w:szCs w:val="24"/>
              </w:rPr>
              <w:t xml:space="preserve">1–4 klasių tėvai vedė 36 pamokas. </w:t>
            </w:r>
          </w:p>
          <w:p w14:paraId="28725B47" w14:textId="77777777" w:rsidR="005910E5" w:rsidRPr="00B80330" w:rsidRDefault="005910E5" w:rsidP="005910E5">
            <w:pPr>
              <w:pStyle w:val="Sraopastraipa"/>
              <w:numPr>
                <w:ilvl w:val="0"/>
                <w:numId w:val="19"/>
              </w:numPr>
              <w:tabs>
                <w:tab w:val="left" w:pos="319"/>
              </w:tabs>
              <w:ind w:left="33" w:hanging="38"/>
              <w:jc w:val="both"/>
              <w:rPr>
                <w:rFonts w:ascii="Times New Roman" w:hAnsi="Times New Roman"/>
                <w:spacing w:val="4"/>
                <w:sz w:val="24"/>
                <w:szCs w:val="24"/>
              </w:rPr>
            </w:pPr>
            <w:r w:rsidRPr="00B80330">
              <w:rPr>
                <w:rFonts w:ascii="Times New Roman" w:hAnsi="Times New Roman"/>
                <w:spacing w:val="4"/>
                <w:sz w:val="24"/>
                <w:szCs w:val="24"/>
              </w:rPr>
              <w:t xml:space="preserve">Tėvai įsitraukė į klasės tėvų savivaldą: dalyvavo šventėse, ekskursijoje, padėjo jas organizuoti, kvietėsi į darbovietes. Organizuotas senelių futbolo turnyras su anūkais, linksmosios estafetės su tėčiais. </w:t>
            </w:r>
          </w:p>
          <w:p w14:paraId="46248AD5" w14:textId="77777777" w:rsidR="005910E5" w:rsidRPr="00F40E11" w:rsidRDefault="005910E5" w:rsidP="0053293E">
            <w:pPr>
              <w:rPr>
                <w:rFonts w:ascii="Times New Roman" w:hAnsi="Times New Roman"/>
                <w:sz w:val="24"/>
                <w:szCs w:val="24"/>
              </w:rPr>
            </w:pPr>
          </w:p>
        </w:tc>
      </w:tr>
      <w:tr w:rsidR="005910E5" w:rsidRPr="00F40E11" w14:paraId="2A3D4CDB" w14:textId="77777777" w:rsidTr="005910E5">
        <w:tc>
          <w:tcPr>
            <w:tcW w:w="1555" w:type="dxa"/>
          </w:tcPr>
          <w:p w14:paraId="249EA4B2" w14:textId="77777777" w:rsidR="005910E5" w:rsidRPr="008B4BE0" w:rsidRDefault="005910E5" w:rsidP="0053293E">
            <w:pPr>
              <w:rPr>
                <w:rFonts w:ascii="Times New Roman" w:hAnsi="Times New Roman"/>
                <w:bCs/>
                <w:sz w:val="24"/>
                <w:szCs w:val="24"/>
              </w:rPr>
            </w:pPr>
            <w:r w:rsidRPr="008B4BE0">
              <w:rPr>
                <w:rFonts w:ascii="Times New Roman" w:hAnsi="Times New Roman"/>
                <w:bCs/>
                <w:sz w:val="24"/>
                <w:szCs w:val="24"/>
              </w:rPr>
              <w:t>2 uždavinys. Skatinti mokyklos tinklaveiką su socialiniais partneriais.</w:t>
            </w:r>
          </w:p>
        </w:tc>
        <w:tc>
          <w:tcPr>
            <w:tcW w:w="7938" w:type="dxa"/>
          </w:tcPr>
          <w:p w14:paraId="752105E6" w14:textId="77777777" w:rsidR="005910E5" w:rsidRPr="00B80330" w:rsidRDefault="005910E5" w:rsidP="005910E5">
            <w:pPr>
              <w:pStyle w:val="Sraopastraipa"/>
              <w:numPr>
                <w:ilvl w:val="0"/>
                <w:numId w:val="20"/>
              </w:numPr>
              <w:tabs>
                <w:tab w:val="left" w:pos="175"/>
              </w:tabs>
              <w:ind w:left="0" w:firstLine="0"/>
              <w:jc w:val="both"/>
              <w:rPr>
                <w:rFonts w:ascii="Times New Roman" w:hAnsi="Times New Roman"/>
                <w:sz w:val="24"/>
                <w:szCs w:val="24"/>
              </w:rPr>
            </w:pPr>
            <w:r w:rsidRPr="00F66CAA">
              <w:rPr>
                <w:rFonts w:ascii="Times New Roman" w:hAnsi="Times New Roman"/>
                <w:i/>
                <w:iCs/>
                <w:color w:val="000000"/>
                <w:sz w:val="24"/>
                <w:szCs w:val="24"/>
              </w:rPr>
              <w:t>Mokinių, dalyvaujančių neformaliajame švietime</w:t>
            </w:r>
            <w:r w:rsidRPr="00F40E11">
              <w:rPr>
                <w:rFonts w:ascii="Times New Roman" w:hAnsi="Times New Roman"/>
                <w:color w:val="000000"/>
                <w:sz w:val="24"/>
                <w:szCs w:val="24"/>
              </w:rPr>
              <w:t xml:space="preserve"> mokykloje ir už mokyklos ribų, skaičius 2025 m. 93,35 proc. – (+5,35 proc. lyginat su 2024 m.). </w:t>
            </w:r>
          </w:p>
          <w:p w14:paraId="0EEC331B" w14:textId="77777777" w:rsidR="005910E5" w:rsidRPr="00770F82" w:rsidRDefault="005910E5" w:rsidP="005910E5">
            <w:pPr>
              <w:pStyle w:val="Sraopastraipa"/>
              <w:numPr>
                <w:ilvl w:val="0"/>
                <w:numId w:val="20"/>
              </w:numPr>
              <w:tabs>
                <w:tab w:val="left" w:pos="175"/>
              </w:tabs>
              <w:ind w:left="0" w:firstLine="0"/>
              <w:jc w:val="both"/>
              <w:rPr>
                <w:rFonts w:ascii="Times New Roman" w:hAnsi="Times New Roman"/>
                <w:sz w:val="24"/>
                <w:szCs w:val="24"/>
              </w:rPr>
            </w:pPr>
            <w:r w:rsidRPr="00F66CAA">
              <w:rPr>
                <w:rFonts w:ascii="Times New Roman" w:hAnsi="Times New Roman"/>
                <w:i/>
                <w:iCs/>
                <w:sz w:val="24"/>
                <w:szCs w:val="24"/>
              </w:rPr>
              <w:t>Įgyvendinta 16 projektų su socialiniais partneriais</w:t>
            </w:r>
            <w:r w:rsidRPr="00770F82">
              <w:rPr>
                <w:rFonts w:ascii="Times New Roman" w:hAnsi="Times New Roman"/>
                <w:sz w:val="24"/>
                <w:szCs w:val="24"/>
              </w:rPr>
              <w:t xml:space="preserve">, iš jų 7 gautas finansavimas, iš jų 4 tarptautiniai projektai: su Latvijos Madlienos mokykla – </w:t>
            </w:r>
            <w:r w:rsidRPr="00770F82">
              <w:rPr>
                <w:rFonts w:ascii="Times New Roman" w:hAnsi="Times New Roman"/>
                <w:color w:val="000000"/>
                <w:sz w:val="24"/>
                <w:szCs w:val="24"/>
              </w:rPr>
              <w:t xml:space="preserve">NordPlus projektas </w:t>
            </w:r>
            <w:r w:rsidRPr="00F40E11">
              <w:rPr>
                <w:rFonts w:ascii="Times New Roman" w:hAnsi="Times New Roman"/>
                <w:sz w:val="24"/>
                <w:szCs w:val="24"/>
              </w:rPr>
              <w:t>“</w:t>
            </w:r>
            <w:r w:rsidRPr="00770F82">
              <w:rPr>
                <w:rFonts w:ascii="Times New Roman" w:hAnsi="Times New Roman"/>
                <w:color w:val="000000"/>
                <w:sz w:val="24"/>
                <w:szCs w:val="24"/>
              </w:rPr>
              <w:t xml:space="preserve">Thinking </w:t>
            </w:r>
            <w:r>
              <w:rPr>
                <w:rFonts w:ascii="Times New Roman" w:hAnsi="Times New Roman"/>
                <w:color w:val="000000"/>
                <w:sz w:val="24"/>
                <w:szCs w:val="24"/>
              </w:rPr>
              <w:t>A</w:t>
            </w:r>
            <w:r w:rsidRPr="00770F82">
              <w:rPr>
                <w:rFonts w:ascii="Times New Roman" w:hAnsi="Times New Roman"/>
                <w:color w:val="000000"/>
                <w:sz w:val="24"/>
                <w:szCs w:val="24"/>
              </w:rPr>
              <w:t xml:space="preserve">bout </w:t>
            </w:r>
            <w:r>
              <w:rPr>
                <w:rFonts w:ascii="Times New Roman" w:hAnsi="Times New Roman"/>
                <w:color w:val="000000"/>
                <w:sz w:val="24"/>
                <w:szCs w:val="24"/>
              </w:rPr>
              <w:t>O</w:t>
            </w:r>
            <w:r w:rsidRPr="00770F82">
              <w:rPr>
                <w:rFonts w:ascii="Times New Roman" w:hAnsi="Times New Roman"/>
                <w:color w:val="000000"/>
                <w:sz w:val="24"/>
                <w:szCs w:val="24"/>
              </w:rPr>
              <w:t xml:space="preserve">ur </w:t>
            </w:r>
            <w:r>
              <w:rPr>
                <w:rFonts w:ascii="Times New Roman" w:hAnsi="Times New Roman"/>
                <w:color w:val="000000"/>
                <w:sz w:val="24"/>
                <w:szCs w:val="24"/>
              </w:rPr>
              <w:t>C</w:t>
            </w:r>
            <w:r w:rsidRPr="00770F82">
              <w:rPr>
                <w:rFonts w:ascii="Times New Roman" w:hAnsi="Times New Roman"/>
                <w:color w:val="000000"/>
                <w:sz w:val="24"/>
                <w:szCs w:val="24"/>
              </w:rPr>
              <w:t xml:space="preserve">ommon </w:t>
            </w:r>
            <w:r>
              <w:rPr>
                <w:rFonts w:ascii="Times New Roman" w:hAnsi="Times New Roman"/>
                <w:color w:val="000000"/>
                <w:sz w:val="24"/>
                <w:szCs w:val="24"/>
              </w:rPr>
              <w:t>F</w:t>
            </w:r>
            <w:r w:rsidRPr="00770F82">
              <w:rPr>
                <w:rFonts w:ascii="Times New Roman" w:hAnsi="Times New Roman"/>
                <w:color w:val="000000"/>
                <w:sz w:val="24"/>
                <w:szCs w:val="24"/>
              </w:rPr>
              <w:t>uture</w:t>
            </w:r>
            <w:r w:rsidRPr="00F40E11">
              <w:rPr>
                <w:rFonts w:ascii="Times New Roman" w:hAnsi="Times New Roman"/>
                <w:sz w:val="24"/>
                <w:szCs w:val="24"/>
              </w:rPr>
              <w:t>”</w:t>
            </w:r>
            <w:r>
              <w:rPr>
                <w:rFonts w:ascii="Times New Roman" w:hAnsi="Times New Roman"/>
                <w:color w:val="000000"/>
                <w:sz w:val="24"/>
                <w:szCs w:val="24"/>
              </w:rPr>
              <w:t xml:space="preserve"> </w:t>
            </w:r>
            <w:r w:rsidRPr="00770F82">
              <w:rPr>
                <w:rFonts w:ascii="Times New Roman" w:hAnsi="Times New Roman"/>
                <w:color w:val="000000"/>
                <w:sz w:val="24"/>
                <w:szCs w:val="24"/>
              </w:rPr>
              <w:t xml:space="preserve">(apie 8000 Eur). </w:t>
            </w:r>
            <w:r w:rsidRPr="00770F82">
              <w:rPr>
                <w:rFonts w:ascii="Times New Roman" w:hAnsi="Times New Roman"/>
                <w:sz w:val="24"/>
                <w:szCs w:val="24"/>
              </w:rPr>
              <w:t>E</w:t>
            </w:r>
            <w:r w:rsidRPr="00770F82">
              <w:rPr>
                <w:rFonts w:ascii="Times New Roman" w:hAnsi="Times New Roman"/>
                <w:color w:val="000000"/>
                <w:sz w:val="24"/>
                <w:szCs w:val="24"/>
              </w:rPr>
              <w:t xml:space="preserve">rasmus darbo stebėjimo vizitas „Skaitymo įgūdžių lavinimas pamokose“, lankėsi 2 mokytojos iš Slovėnijos Dobrovo mokyklos. </w:t>
            </w:r>
            <w:r w:rsidRPr="00F40E11">
              <w:rPr>
                <w:rFonts w:ascii="Times New Roman" w:hAnsi="Times New Roman"/>
                <w:sz w:val="24"/>
                <w:szCs w:val="24"/>
              </w:rPr>
              <w:t>“</w:t>
            </w:r>
            <w:r w:rsidRPr="00770F82">
              <w:rPr>
                <w:rFonts w:ascii="Times New Roman" w:hAnsi="Times New Roman"/>
                <w:color w:val="000000"/>
                <w:sz w:val="24"/>
                <w:szCs w:val="24"/>
              </w:rPr>
              <w:t xml:space="preserve">ISLM </w:t>
            </w:r>
            <w:r>
              <w:rPr>
                <w:rFonts w:ascii="Times New Roman" w:hAnsi="Times New Roman"/>
                <w:color w:val="000000"/>
                <w:sz w:val="24"/>
                <w:szCs w:val="24"/>
              </w:rPr>
              <w:t>B</w:t>
            </w:r>
            <w:r w:rsidRPr="00770F82">
              <w:rPr>
                <w:rFonts w:ascii="Times New Roman" w:hAnsi="Times New Roman"/>
                <w:color w:val="000000"/>
                <w:sz w:val="24"/>
                <w:szCs w:val="24"/>
              </w:rPr>
              <w:t xml:space="preserve">ookmark </w:t>
            </w:r>
            <w:r>
              <w:rPr>
                <w:rFonts w:ascii="Times New Roman" w:hAnsi="Times New Roman"/>
                <w:color w:val="000000"/>
                <w:sz w:val="24"/>
                <w:szCs w:val="24"/>
              </w:rPr>
              <w:t>E</w:t>
            </w:r>
            <w:r w:rsidRPr="00770F82">
              <w:rPr>
                <w:rFonts w:ascii="Times New Roman" w:hAnsi="Times New Roman"/>
                <w:color w:val="000000"/>
                <w:sz w:val="24"/>
                <w:szCs w:val="24"/>
              </w:rPr>
              <w:t xml:space="preserve">xchange </w:t>
            </w:r>
            <w:r>
              <w:rPr>
                <w:rFonts w:ascii="Times New Roman" w:hAnsi="Times New Roman"/>
                <w:color w:val="000000"/>
                <w:sz w:val="24"/>
                <w:szCs w:val="24"/>
              </w:rPr>
              <w:t>P</w:t>
            </w:r>
            <w:r w:rsidRPr="00770F82">
              <w:rPr>
                <w:rFonts w:ascii="Times New Roman" w:hAnsi="Times New Roman"/>
                <w:color w:val="000000"/>
                <w:sz w:val="24"/>
                <w:szCs w:val="24"/>
              </w:rPr>
              <w:t>roject 2025</w:t>
            </w:r>
            <w:r w:rsidRPr="00F40E11">
              <w:rPr>
                <w:rFonts w:ascii="Times New Roman" w:hAnsi="Times New Roman"/>
                <w:sz w:val="24"/>
                <w:szCs w:val="24"/>
              </w:rPr>
              <w:t>”</w:t>
            </w:r>
            <w:r w:rsidRPr="00770F82">
              <w:rPr>
                <w:rFonts w:ascii="Times New Roman" w:hAnsi="Times New Roman"/>
                <w:color w:val="000000"/>
                <w:sz w:val="24"/>
                <w:szCs w:val="24"/>
              </w:rPr>
              <w:t xml:space="preserve"> projekte dalyvavo PUG ir 1–4, </w:t>
            </w:r>
            <w:r w:rsidRPr="00F40E11">
              <w:rPr>
                <w:rFonts w:ascii="Times New Roman" w:hAnsi="Times New Roman"/>
                <w:sz w:val="24"/>
                <w:szCs w:val="24"/>
              </w:rPr>
              <w:t>“</w:t>
            </w:r>
            <w:r w:rsidRPr="00770F82">
              <w:rPr>
                <w:rFonts w:ascii="Times New Roman" w:hAnsi="Times New Roman"/>
                <w:color w:val="000000"/>
                <w:sz w:val="24"/>
                <w:szCs w:val="24"/>
              </w:rPr>
              <w:t xml:space="preserve">Digital </w:t>
            </w:r>
            <w:r>
              <w:rPr>
                <w:rFonts w:ascii="Times New Roman" w:hAnsi="Times New Roman"/>
                <w:color w:val="000000"/>
                <w:sz w:val="24"/>
                <w:szCs w:val="24"/>
              </w:rPr>
              <w:t>B</w:t>
            </w:r>
            <w:r w:rsidRPr="00770F82">
              <w:rPr>
                <w:rFonts w:ascii="Times New Roman" w:hAnsi="Times New Roman"/>
                <w:color w:val="000000"/>
                <w:sz w:val="24"/>
                <w:szCs w:val="24"/>
              </w:rPr>
              <w:t xml:space="preserve">ookmark </w:t>
            </w:r>
            <w:r>
              <w:rPr>
                <w:rFonts w:ascii="Times New Roman" w:hAnsi="Times New Roman"/>
                <w:color w:val="000000"/>
                <w:sz w:val="24"/>
                <w:szCs w:val="24"/>
              </w:rPr>
              <w:t>E</w:t>
            </w:r>
            <w:r w:rsidRPr="00770F82">
              <w:rPr>
                <w:rFonts w:ascii="Times New Roman" w:hAnsi="Times New Roman"/>
                <w:color w:val="000000"/>
                <w:sz w:val="24"/>
                <w:szCs w:val="24"/>
              </w:rPr>
              <w:t xml:space="preserve">xchange </w:t>
            </w:r>
            <w:r>
              <w:rPr>
                <w:rFonts w:ascii="Times New Roman" w:hAnsi="Times New Roman"/>
                <w:color w:val="000000"/>
                <w:sz w:val="24"/>
                <w:szCs w:val="24"/>
              </w:rPr>
              <w:t>P</w:t>
            </w:r>
            <w:r w:rsidRPr="00770F82">
              <w:rPr>
                <w:rFonts w:ascii="Times New Roman" w:hAnsi="Times New Roman"/>
                <w:color w:val="000000"/>
                <w:sz w:val="24"/>
                <w:szCs w:val="24"/>
              </w:rPr>
              <w:t>roject</w:t>
            </w:r>
            <w:r w:rsidRPr="00F40E11">
              <w:rPr>
                <w:rFonts w:ascii="Times New Roman" w:hAnsi="Times New Roman"/>
                <w:sz w:val="24"/>
                <w:szCs w:val="24"/>
              </w:rPr>
              <w:t>”</w:t>
            </w:r>
            <w:r w:rsidRPr="00770F82">
              <w:rPr>
                <w:rFonts w:ascii="Times New Roman" w:hAnsi="Times New Roman"/>
                <w:color w:val="000000"/>
                <w:sz w:val="24"/>
                <w:szCs w:val="24"/>
              </w:rPr>
              <w:t xml:space="preserve"> projekte 4–6 klasių </w:t>
            </w:r>
            <w:commentRangeStart w:id="8"/>
            <w:r w:rsidRPr="00770F82">
              <w:rPr>
                <w:rFonts w:ascii="Times New Roman" w:hAnsi="Times New Roman"/>
                <w:color w:val="000000"/>
                <w:sz w:val="24"/>
                <w:szCs w:val="24"/>
              </w:rPr>
              <w:t>mokiniai</w:t>
            </w:r>
            <w:commentRangeEnd w:id="8"/>
            <w:r w:rsidRPr="00770F82">
              <w:rPr>
                <w:rStyle w:val="Komentaronuoroda"/>
                <w:lang w:val="en-US"/>
              </w:rPr>
              <w:commentReference w:id="8"/>
            </w:r>
            <w:r w:rsidRPr="00770F82">
              <w:rPr>
                <w:rFonts w:ascii="Times New Roman" w:hAnsi="Times New Roman"/>
                <w:color w:val="000000"/>
                <w:sz w:val="24"/>
                <w:szCs w:val="24"/>
              </w:rPr>
              <w:t>.</w:t>
            </w:r>
          </w:p>
          <w:p w14:paraId="167151AD" w14:textId="77777777" w:rsidR="005910E5" w:rsidRPr="00F40E11" w:rsidRDefault="005910E5" w:rsidP="005910E5">
            <w:pPr>
              <w:pStyle w:val="Sraopastraipa"/>
              <w:numPr>
                <w:ilvl w:val="0"/>
                <w:numId w:val="20"/>
              </w:numPr>
              <w:shd w:val="clear" w:color="auto" w:fill="FFFFFF"/>
              <w:tabs>
                <w:tab w:val="left" w:pos="314"/>
              </w:tabs>
              <w:ind w:left="35" w:firstLine="0"/>
              <w:jc w:val="both"/>
              <w:rPr>
                <w:rFonts w:ascii="Times New Roman" w:hAnsi="Times New Roman"/>
                <w:color w:val="000000" w:themeColor="text1"/>
                <w:sz w:val="24"/>
                <w:szCs w:val="24"/>
              </w:rPr>
            </w:pPr>
            <w:r w:rsidRPr="00F66CAA">
              <w:rPr>
                <w:rFonts w:ascii="Times New Roman" w:hAnsi="Times New Roman"/>
                <w:i/>
                <w:iCs/>
                <w:sz w:val="24"/>
                <w:szCs w:val="24"/>
              </w:rPr>
              <w:t>Organizuoti respublikiniai konkursai</w:t>
            </w:r>
            <w:r w:rsidRPr="00F40E11">
              <w:rPr>
                <w:rFonts w:ascii="Times New Roman" w:hAnsi="Times New Roman"/>
                <w:sz w:val="24"/>
                <w:szCs w:val="24"/>
              </w:rPr>
              <w:t xml:space="preserve"> </w:t>
            </w:r>
            <w:r>
              <w:rPr>
                <w:rFonts w:ascii="Times New Roman" w:hAnsi="Times New Roman"/>
                <w:sz w:val="24"/>
                <w:szCs w:val="24"/>
              </w:rPr>
              <w:t>„</w:t>
            </w:r>
            <w:commentRangeStart w:id="9"/>
            <w:r w:rsidRPr="00F40E11">
              <w:rPr>
                <w:rFonts w:ascii="Times New Roman" w:hAnsi="Times New Roman"/>
                <w:sz w:val="24"/>
                <w:szCs w:val="24"/>
              </w:rPr>
              <w:t>Rudens natiurmortas</w:t>
            </w:r>
            <w:r>
              <w:rPr>
                <w:rFonts w:ascii="Times New Roman" w:hAnsi="Times New Roman"/>
                <w:sz w:val="24"/>
                <w:szCs w:val="24"/>
              </w:rPr>
              <w:t>“</w:t>
            </w:r>
            <w:r w:rsidRPr="00F40E11">
              <w:rPr>
                <w:rFonts w:ascii="Times New Roman" w:hAnsi="Times New Roman"/>
                <w:sz w:val="24"/>
                <w:szCs w:val="24"/>
              </w:rPr>
              <w:t>,</w:t>
            </w:r>
            <w:commentRangeEnd w:id="9"/>
            <w:r>
              <w:rPr>
                <w:rStyle w:val="Komentaronuoroda"/>
                <w:lang w:val="en-US"/>
              </w:rPr>
              <w:commentReference w:id="9"/>
            </w:r>
            <w:r w:rsidRPr="00F40E11">
              <w:rPr>
                <w:rFonts w:ascii="Times New Roman" w:hAnsi="Times New Roman"/>
                <w:sz w:val="24"/>
                <w:szCs w:val="24"/>
              </w:rPr>
              <w:t xml:space="preserve"> rajono renginiai: k</w:t>
            </w:r>
            <w:r w:rsidRPr="00F40E11">
              <w:rPr>
                <w:rFonts w:ascii="Times New Roman" w:hAnsi="Times New Roman"/>
                <w:color w:val="1C1E21"/>
                <w:sz w:val="24"/>
                <w:szCs w:val="24"/>
              </w:rPr>
              <w:t xml:space="preserve">repšinio 3x3 vaikinai ir merginos ir 5–6 klasių kvadrato varžybos, pradinių mokyklų velykinio kvadrato turnyras, </w:t>
            </w:r>
            <w:r w:rsidRPr="00F40E11">
              <w:rPr>
                <w:rFonts w:ascii="Times New Roman" w:hAnsi="Times New Roman"/>
                <w:sz w:val="24"/>
                <w:szCs w:val="24"/>
              </w:rPr>
              <w:t xml:space="preserve">dailiojo skaitymo konkursas </w:t>
            </w:r>
            <w:r>
              <w:rPr>
                <w:rFonts w:ascii="Times New Roman" w:hAnsi="Times New Roman"/>
                <w:sz w:val="24"/>
                <w:szCs w:val="24"/>
              </w:rPr>
              <w:t>„</w:t>
            </w:r>
            <w:r w:rsidRPr="00F40E11">
              <w:rPr>
                <w:rFonts w:ascii="Times New Roman" w:hAnsi="Times New Roman"/>
                <w:color w:val="000000" w:themeColor="text1"/>
                <w:sz w:val="24"/>
                <w:szCs w:val="24"/>
              </w:rPr>
              <w:t xml:space="preserve">Mane augina </w:t>
            </w:r>
            <w:commentRangeStart w:id="10"/>
            <w:r w:rsidRPr="00F40E11">
              <w:rPr>
                <w:rFonts w:ascii="Times New Roman" w:hAnsi="Times New Roman"/>
                <w:color w:val="000000" w:themeColor="text1"/>
                <w:sz w:val="24"/>
                <w:szCs w:val="24"/>
              </w:rPr>
              <w:t>žodžiai</w:t>
            </w:r>
            <w:commentRangeEnd w:id="10"/>
            <w:r>
              <w:rPr>
                <w:rStyle w:val="Komentaronuoroda"/>
                <w:lang w:val="en-US"/>
              </w:rPr>
              <w:commentReference w:id="10"/>
            </w:r>
            <w:r>
              <w:rPr>
                <w:rFonts w:ascii="Times New Roman" w:hAnsi="Times New Roman"/>
                <w:color w:val="000000" w:themeColor="text1"/>
                <w:sz w:val="24"/>
                <w:szCs w:val="24"/>
              </w:rPr>
              <w:t>“</w:t>
            </w:r>
            <w:r w:rsidRPr="00F40E11">
              <w:rPr>
                <w:rFonts w:ascii="Times New Roman" w:hAnsi="Times New Roman"/>
                <w:color w:val="000000" w:themeColor="text1"/>
                <w:sz w:val="24"/>
                <w:szCs w:val="24"/>
              </w:rPr>
              <w:t xml:space="preserve">, ekologinis renginys </w:t>
            </w:r>
            <w:r>
              <w:rPr>
                <w:rFonts w:ascii="Times New Roman" w:hAnsi="Times New Roman"/>
                <w:color w:val="000000" w:themeColor="text1"/>
                <w:sz w:val="24"/>
                <w:szCs w:val="24"/>
              </w:rPr>
              <w:t xml:space="preserve">anglų kalba </w:t>
            </w:r>
            <w:r w:rsidRPr="00F40E11">
              <w:rPr>
                <w:rFonts w:ascii="Times New Roman" w:hAnsi="Times New Roman"/>
                <w:color w:val="000000" w:themeColor="text1"/>
                <w:sz w:val="24"/>
                <w:szCs w:val="24"/>
              </w:rPr>
              <w:t>„Antras šansas daiktams –</w:t>
            </w:r>
            <w:r>
              <w:rPr>
                <w:rFonts w:ascii="Times New Roman" w:hAnsi="Times New Roman"/>
                <w:color w:val="000000" w:themeColor="text1"/>
                <w:sz w:val="24"/>
                <w:szCs w:val="24"/>
              </w:rPr>
              <w:t xml:space="preserve"> </w:t>
            </w:r>
            <w:r w:rsidRPr="00F40E11">
              <w:rPr>
                <w:rFonts w:ascii="Times New Roman" w:hAnsi="Times New Roman"/>
                <w:color w:val="000000" w:themeColor="text1"/>
                <w:sz w:val="24"/>
                <w:szCs w:val="24"/>
              </w:rPr>
              <w:t>švaresnė ateitis mums“.</w:t>
            </w:r>
          </w:p>
          <w:p w14:paraId="14571C89" w14:textId="77777777" w:rsidR="005910E5" w:rsidRPr="00F40E11" w:rsidRDefault="005910E5" w:rsidP="005910E5">
            <w:pPr>
              <w:pStyle w:val="Sraopastraipa"/>
              <w:numPr>
                <w:ilvl w:val="0"/>
                <w:numId w:val="20"/>
              </w:numPr>
              <w:shd w:val="clear" w:color="auto" w:fill="FFFFFF"/>
              <w:tabs>
                <w:tab w:val="left" w:pos="314"/>
              </w:tabs>
              <w:ind w:left="0" w:firstLine="0"/>
              <w:jc w:val="both"/>
              <w:rPr>
                <w:rFonts w:ascii="Times New Roman" w:hAnsi="Times New Roman"/>
                <w:color w:val="000000" w:themeColor="text1"/>
                <w:sz w:val="24"/>
                <w:szCs w:val="24"/>
              </w:rPr>
            </w:pPr>
            <w:r w:rsidRPr="00F66CAA">
              <w:rPr>
                <w:rFonts w:ascii="Times New Roman" w:hAnsi="Times New Roman"/>
                <w:i/>
                <w:iCs/>
                <w:color w:val="000000"/>
                <w:sz w:val="24"/>
                <w:szCs w:val="24"/>
              </w:rPr>
              <w:t>Veiklos, skirtos skaitymo gebėjimų ugdymui ir skaitymo skatinimui</w:t>
            </w:r>
            <w:r w:rsidRPr="00F40E11">
              <w:rPr>
                <w:rFonts w:ascii="Times New Roman" w:hAnsi="Times New Roman"/>
                <w:color w:val="000000"/>
                <w:sz w:val="24"/>
                <w:szCs w:val="24"/>
              </w:rPr>
              <w:t>, organizuotos kartu su Lapių miestelio biblioteka, jos yra glaudžiai susijusios su Lapių mokyklos bibliotekos renginiais. Iš viso kartu organizuota 1</w:t>
            </w:r>
            <w:r>
              <w:rPr>
                <w:rFonts w:ascii="Times New Roman" w:hAnsi="Times New Roman"/>
                <w:color w:val="000000"/>
                <w:sz w:val="24"/>
                <w:szCs w:val="24"/>
              </w:rPr>
              <w:t>1</w:t>
            </w:r>
            <w:r w:rsidRPr="00F40E11">
              <w:rPr>
                <w:rFonts w:ascii="Times New Roman" w:hAnsi="Times New Roman"/>
                <w:color w:val="000000"/>
                <w:sz w:val="24"/>
                <w:szCs w:val="24"/>
              </w:rPr>
              <w:t xml:space="preserve"> tokių renginių, konkursų, parodų.</w:t>
            </w:r>
          </w:p>
          <w:p w14:paraId="6CEE8092" w14:textId="77777777" w:rsidR="005910E5" w:rsidRPr="00F40E11" w:rsidRDefault="005910E5" w:rsidP="005910E5">
            <w:pPr>
              <w:pStyle w:val="Sraopastraipa"/>
              <w:numPr>
                <w:ilvl w:val="0"/>
                <w:numId w:val="20"/>
              </w:numPr>
              <w:tabs>
                <w:tab w:val="left" w:pos="294"/>
              </w:tabs>
              <w:ind w:left="0" w:firstLine="0"/>
              <w:jc w:val="both"/>
              <w:rPr>
                <w:rFonts w:ascii="Times New Roman" w:hAnsi="Times New Roman"/>
                <w:sz w:val="24"/>
                <w:szCs w:val="24"/>
              </w:rPr>
            </w:pPr>
            <w:r w:rsidRPr="00F40E11">
              <w:rPr>
                <w:rFonts w:ascii="Times New Roman" w:hAnsi="Times New Roman"/>
                <w:sz w:val="24"/>
                <w:szCs w:val="24"/>
              </w:rPr>
              <w:lastRenderedPageBreak/>
              <w:t>Mokyklos bendruomenė aktyviai bendradarbiavo su Lapių seniūnija. Mokyklos mokiniai savanoriavo organizuojant Lapių tvarumo festivalio veiklas, dalyvavo seniūnijos organizuojamuose konkursuose, koncertavo Lapių seniūnijos gyventojams šventėse.</w:t>
            </w:r>
          </w:p>
          <w:p w14:paraId="14C741D9" w14:textId="77777777" w:rsidR="005910E5" w:rsidRPr="00F40E11" w:rsidRDefault="005910E5" w:rsidP="005910E5">
            <w:pPr>
              <w:pStyle w:val="Sraopastraipa"/>
              <w:numPr>
                <w:ilvl w:val="0"/>
                <w:numId w:val="20"/>
              </w:numPr>
              <w:tabs>
                <w:tab w:val="left" w:pos="294"/>
              </w:tabs>
              <w:ind w:left="35" w:firstLine="0"/>
              <w:jc w:val="both"/>
              <w:rPr>
                <w:rFonts w:ascii="Times New Roman" w:hAnsi="Times New Roman"/>
                <w:sz w:val="24"/>
                <w:szCs w:val="24"/>
              </w:rPr>
            </w:pPr>
            <w:r w:rsidRPr="00F40E11">
              <w:rPr>
                <w:rFonts w:ascii="Times New Roman" w:hAnsi="Times New Roman"/>
                <w:sz w:val="24"/>
                <w:szCs w:val="24"/>
              </w:rPr>
              <w:t>Aktyviai bendradarbiauta su Kauno r</w:t>
            </w:r>
            <w:r>
              <w:rPr>
                <w:rFonts w:ascii="Times New Roman" w:hAnsi="Times New Roman"/>
                <w:sz w:val="24"/>
                <w:szCs w:val="24"/>
              </w:rPr>
              <w:t>ajono</w:t>
            </w:r>
            <w:r w:rsidRPr="00F40E11">
              <w:rPr>
                <w:rFonts w:ascii="Times New Roman" w:hAnsi="Times New Roman"/>
                <w:sz w:val="24"/>
                <w:szCs w:val="24"/>
              </w:rPr>
              <w:t xml:space="preserve"> pedagogine psichologine tarnyba, Kauno r</w:t>
            </w:r>
            <w:r>
              <w:rPr>
                <w:rFonts w:ascii="Times New Roman" w:hAnsi="Times New Roman"/>
                <w:sz w:val="24"/>
                <w:szCs w:val="24"/>
              </w:rPr>
              <w:t>ajono</w:t>
            </w:r>
            <w:r w:rsidRPr="00F40E11">
              <w:rPr>
                <w:rFonts w:ascii="Times New Roman" w:hAnsi="Times New Roman"/>
                <w:sz w:val="24"/>
                <w:szCs w:val="24"/>
              </w:rPr>
              <w:t xml:space="preserve"> Visuomenės sveikatos biuru, Kauno r</w:t>
            </w:r>
            <w:r>
              <w:rPr>
                <w:rFonts w:ascii="Times New Roman" w:hAnsi="Times New Roman"/>
                <w:sz w:val="24"/>
                <w:szCs w:val="24"/>
              </w:rPr>
              <w:t>ajono</w:t>
            </w:r>
            <w:r w:rsidRPr="00F40E11">
              <w:rPr>
                <w:rFonts w:ascii="Times New Roman" w:hAnsi="Times New Roman"/>
                <w:sz w:val="24"/>
                <w:szCs w:val="24"/>
              </w:rPr>
              <w:t xml:space="preserve"> Švietimo centru, Lietuvos sporto universitetu, policijos pareigūnais, Lapių darželiu, Lapių seniūnija.</w:t>
            </w:r>
          </w:p>
          <w:p w14:paraId="3B35EF62" w14:textId="77777777" w:rsidR="005910E5" w:rsidRPr="00F40E11" w:rsidRDefault="005910E5" w:rsidP="005910E5">
            <w:pPr>
              <w:pStyle w:val="Sraopastraipa"/>
              <w:numPr>
                <w:ilvl w:val="0"/>
                <w:numId w:val="20"/>
              </w:numPr>
              <w:tabs>
                <w:tab w:val="left" w:pos="299"/>
              </w:tabs>
              <w:ind w:left="0" w:firstLine="0"/>
              <w:jc w:val="both"/>
              <w:rPr>
                <w:rFonts w:ascii="Times New Roman" w:hAnsi="Times New Roman"/>
                <w:sz w:val="24"/>
                <w:szCs w:val="24"/>
              </w:rPr>
            </w:pPr>
            <w:r w:rsidRPr="00F40E11">
              <w:rPr>
                <w:rFonts w:ascii="Times New Roman" w:hAnsi="Times New Roman"/>
                <w:sz w:val="24"/>
                <w:szCs w:val="24"/>
              </w:rPr>
              <w:t xml:space="preserve">2025 m. 5 mokytojos mentoriavo, dalinosi patirtimi su būsimomis pedagogėmis (anglų kalbos, istorijos, geografijos, pradinio ir priešmokyklinio ugdymo studentės). Pasirašytos 5 sutartys studentų praktikai atlikti su VDU, Kauno, Marijampolės bei Vilniaus kolegijomis. </w:t>
            </w:r>
          </w:p>
          <w:p w14:paraId="1F2D5C5E" w14:textId="77777777" w:rsidR="005910E5" w:rsidRPr="00F40E11" w:rsidRDefault="005910E5" w:rsidP="0053293E">
            <w:pPr>
              <w:tabs>
                <w:tab w:val="left" w:pos="284"/>
              </w:tabs>
              <w:ind w:firstLine="288"/>
              <w:jc w:val="both"/>
              <w:rPr>
                <w:rFonts w:ascii="Times New Roman" w:hAnsi="Times New Roman"/>
                <w:sz w:val="24"/>
                <w:szCs w:val="24"/>
              </w:rPr>
            </w:pPr>
          </w:p>
        </w:tc>
      </w:tr>
    </w:tbl>
    <w:p w14:paraId="64273B3A" w14:textId="3C47CF49" w:rsidR="005910E5" w:rsidRDefault="005910E5" w:rsidP="006C2529">
      <w:pPr>
        <w:jc w:val="center"/>
        <w:rPr>
          <w:rStyle w:val="IskirtacitataDiagrama"/>
          <w:rFonts w:ascii="Times New Roman" w:hAnsi="Times New Roman" w:cs="Times New Roman"/>
          <w:sz w:val="24"/>
          <w:szCs w:val="24"/>
        </w:rPr>
        <w:sectPr w:rsidR="005910E5" w:rsidSect="00E371A0">
          <w:headerReference w:type="default" r:id="rId15"/>
          <w:footerReference w:type="default" r:id="rId16"/>
          <w:pgSz w:w="11906" w:h="16838"/>
          <w:pgMar w:top="1134" w:right="567" w:bottom="1134" w:left="1134" w:header="567" w:footer="567" w:gutter="0"/>
          <w:cols w:space="1296"/>
          <w:titlePg/>
          <w:docGrid w:linePitch="360"/>
        </w:sectPr>
      </w:pPr>
    </w:p>
    <w:p w14:paraId="7F59FD9C" w14:textId="77777777" w:rsidR="00B07FD6" w:rsidRPr="00373D6B" w:rsidRDefault="00B07FD6" w:rsidP="00E86CD2">
      <w:pPr>
        <w:jc w:val="center"/>
        <w:rPr>
          <w:rStyle w:val="IskirtacitataDiagrama"/>
          <w:rFonts w:ascii="Times New Roman" w:hAnsi="Times New Roman" w:cs="Times New Roman"/>
          <w:b/>
          <w:bCs/>
          <w:i w:val="0"/>
          <w:iCs w:val="0"/>
          <w:color w:val="auto"/>
          <w:sz w:val="24"/>
          <w:szCs w:val="24"/>
        </w:rPr>
      </w:pPr>
      <w:bookmarkStart w:id="11" w:name="_Toc168557385"/>
      <w:bookmarkStart w:id="12" w:name="_Hlk169092161"/>
      <w:bookmarkStart w:id="13" w:name="_Hlk165024689"/>
      <w:r w:rsidRPr="00373D6B">
        <w:rPr>
          <w:rStyle w:val="IskirtacitataDiagrama"/>
          <w:rFonts w:ascii="Times New Roman" w:hAnsi="Times New Roman" w:cs="Times New Roman"/>
          <w:b/>
          <w:bCs/>
          <w:i w:val="0"/>
          <w:iCs w:val="0"/>
          <w:color w:val="auto"/>
          <w:sz w:val="24"/>
          <w:szCs w:val="24"/>
        </w:rPr>
        <w:lastRenderedPageBreak/>
        <w:t>TIKSLAI, UŽDAVINIAI</w:t>
      </w:r>
      <w:bookmarkEnd w:id="11"/>
    </w:p>
    <w:bookmarkEnd w:id="12"/>
    <w:p w14:paraId="0F327B66" w14:textId="77777777" w:rsidR="00B07FD6" w:rsidRPr="00FF0EA2" w:rsidRDefault="00B07FD6" w:rsidP="00B07FD6">
      <w:pPr>
        <w:textDirection w:val="btLr"/>
        <w:rPr>
          <w:rFonts w:eastAsia="Century Schoolbook"/>
        </w:rPr>
      </w:pPr>
    </w:p>
    <w:tbl>
      <w:tblPr>
        <w:tblW w:w="14970" w:type="dxa"/>
        <w:tblInd w:w="-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822"/>
        <w:gridCol w:w="5599"/>
        <w:gridCol w:w="6549"/>
      </w:tblGrid>
      <w:tr w:rsidR="00B07FD6" w:rsidRPr="003C4B49" w14:paraId="789567DA" w14:textId="77777777" w:rsidTr="00373D6B">
        <w:tc>
          <w:tcPr>
            <w:tcW w:w="2822" w:type="dxa"/>
            <w:vAlign w:val="center"/>
          </w:tcPr>
          <w:p w14:paraId="1EB4A0AB" w14:textId="77777777" w:rsidR="00B07FD6" w:rsidRPr="00DE086F" w:rsidRDefault="00B07FD6" w:rsidP="009C3876">
            <w:pPr>
              <w:spacing w:line="320" w:lineRule="exact"/>
              <w:jc w:val="center"/>
              <w:rPr>
                <w:rFonts w:ascii="Times New Roman" w:eastAsia="Century Schoolbook" w:hAnsi="Times New Roman" w:cs="Times New Roman"/>
                <w:b/>
                <w:bCs/>
              </w:rPr>
            </w:pPr>
            <w:r w:rsidRPr="003C4B49">
              <w:rPr>
                <w:rFonts w:ascii="Times New Roman" w:eastAsia="Century Schoolbook" w:hAnsi="Times New Roman" w:cs="Times New Roman"/>
                <w:b/>
                <w:bCs/>
              </w:rPr>
              <w:t>Metų prioritetinė veikla (tikslai)</w:t>
            </w:r>
          </w:p>
        </w:tc>
        <w:tc>
          <w:tcPr>
            <w:tcW w:w="5599" w:type="dxa"/>
            <w:vAlign w:val="center"/>
          </w:tcPr>
          <w:p w14:paraId="128484D5" w14:textId="77777777" w:rsidR="00B07FD6" w:rsidRPr="00DE086F" w:rsidRDefault="00B07FD6" w:rsidP="009C3876">
            <w:pPr>
              <w:spacing w:line="320" w:lineRule="exact"/>
              <w:jc w:val="center"/>
              <w:rPr>
                <w:rFonts w:ascii="Times New Roman" w:eastAsia="Century Schoolbook" w:hAnsi="Times New Roman" w:cs="Times New Roman"/>
                <w:b/>
                <w:bCs/>
              </w:rPr>
            </w:pPr>
            <w:r w:rsidRPr="003C4B49">
              <w:rPr>
                <w:rFonts w:ascii="Times New Roman" w:eastAsia="Century Schoolbook" w:hAnsi="Times New Roman" w:cs="Times New Roman"/>
                <w:b/>
                <w:bCs/>
              </w:rPr>
              <w:t>Uždaviniai</w:t>
            </w:r>
          </w:p>
        </w:tc>
        <w:tc>
          <w:tcPr>
            <w:tcW w:w="6549" w:type="dxa"/>
            <w:vAlign w:val="center"/>
          </w:tcPr>
          <w:p w14:paraId="00E8A883" w14:textId="77777777" w:rsidR="00B07FD6" w:rsidRPr="00DE086F" w:rsidRDefault="00B07FD6" w:rsidP="009C3876">
            <w:pPr>
              <w:spacing w:line="320" w:lineRule="exact"/>
              <w:jc w:val="center"/>
              <w:rPr>
                <w:rFonts w:ascii="Times New Roman" w:eastAsia="Century Schoolbook" w:hAnsi="Times New Roman" w:cs="Times New Roman"/>
                <w:b/>
                <w:bCs/>
              </w:rPr>
            </w:pPr>
            <w:r w:rsidRPr="003C4B49">
              <w:rPr>
                <w:rFonts w:ascii="Times New Roman" w:eastAsia="Century Schoolbook" w:hAnsi="Times New Roman" w:cs="Times New Roman"/>
                <w:b/>
                <w:bCs/>
              </w:rPr>
              <w:t>Sąsaja su Kauno rajono savivaldybės strateginio planavimo dokumentais, kurie lemia įstaigos veiklos prioritetus</w:t>
            </w:r>
          </w:p>
        </w:tc>
      </w:tr>
      <w:tr w:rsidR="00E86CD2" w:rsidRPr="003C4B49" w14:paraId="7E2BF8DF" w14:textId="77777777" w:rsidTr="00373D6B">
        <w:tc>
          <w:tcPr>
            <w:tcW w:w="2822" w:type="dxa"/>
            <w:vMerge w:val="restart"/>
          </w:tcPr>
          <w:p w14:paraId="16BE143B" w14:textId="45E9F4B7" w:rsidR="00E86CD2" w:rsidRPr="00E86CD2" w:rsidRDefault="00E86CD2" w:rsidP="00205D57">
            <w:pPr>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1.</w:t>
            </w:r>
            <w:r w:rsidRPr="00E86CD2">
              <w:rPr>
                <w:rFonts w:ascii="Times New Roman" w:hAnsi="Times New Roman" w:cs="Times New Roman"/>
                <w:sz w:val="24"/>
                <w:szCs w:val="24"/>
              </w:rPr>
              <w:t xml:space="preserve"> Sudaryti sąlygas kokybiškam ir sėkmingam mokinių mokymuisi, asmeninei ir mokyklos pažangai, taikant šiuolaikišką, į mokinį orientuotą ugdymą.</w:t>
            </w:r>
          </w:p>
        </w:tc>
        <w:tc>
          <w:tcPr>
            <w:tcW w:w="5599" w:type="dxa"/>
          </w:tcPr>
          <w:p w14:paraId="151AC805" w14:textId="3DA243E3" w:rsidR="00E86CD2" w:rsidRPr="00E86CD2" w:rsidRDefault="00E86CD2" w:rsidP="00205D57">
            <w:pPr>
              <w:tabs>
                <w:tab w:val="left" w:pos="536"/>
              </w:tabs>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 xml:space="preserve">1.1. </w:t>
            </w:r>
            <w:r w:rsidRPr="00E86CD2">
              <w:rPr>
                <w:rStyle w:val="Grietas"/>
                <w:rFonts w:ascii="Times New Roman" w:hAnsi="Times New Roman" w:cs="Times New Roman"/>
                <w:b w:val="0"/>
                <w:bCs w:val="0"/>
                <w:sz w:val="24"/>
                <w:szCs w:val="24"/>
              </w:rPr>
              <w:t>Tobulinti ugdymo procesą pamokoje</w:t>
            </w:r>
            <w:r w:rsidRPr="00E86CD2">
              <w:rPr>
                <w:rFonts w:ascii="Times New Roman" w:hAnsi="Times New Roman" w:cs="Times New Roman"/>
                <w:b/>
                <w:bCs/>
                <w:sz w:val="24"/>
                <w:szCs w:val="24"/>
              </w:rPr>
              <w:t>,</w:t>
            </w:r>
            <w:r w:rsidRPr="00E86CD2">
              <w:rPr>
                <w:rFonts w:ascii="Times New Roman" w:hAnsi="Times New Roman" w:cs="Times New Roman"/>
                <w:sz w:val="24"/>
                <w:szCs w:val="24"/>
              </w:rPr>
              <w:t xml:space="preserve"> orientuojantis į skirtingus mokinių poreikius ir gebėjimus.</w:t>
            </w:r>
          </w:p>
        </w:tc>
        <w:tc>
          <w:tcPr>
            <w:tcW w:w="6549" w:type="dxa"/>
            <w:vMerge w:val="restart"/>
          </w:tcPr>
          <w:p w14:paraId="7ACC2FED" w14:textId="77777777" w:rsidR="00E86CD2" w:rsidRPr="00E86CD2" w:rsidRDefault="00E86CD2" w:rsidP="00EA127A">
            <w:pPr>
              <w:jc w:val="both"/>
              <w:rPr>
                <w:rFonts w:ascii="Times New Roman" w:hAnsi="Times New Roman" w:cs="Times New Roman"/>
                <w:sz w:val="24"/>
                <w:szCs w:val="24"/>
              </w:rPr>
            </w:pPr>
            <w:r w:rsidRPr="00E86CD2">
              <w:rPr>
                <w:rFonts w:ascii="Times New Roman" w:hAnsi="Times New Roman" w:cs="Times New Roman"/>
                <w:sz w:val="24"/>
                <w:szCs w:val="24"/>
              </w:rPr>
              <w:t>Kauno rajono savivaldybės 2024-2026 m. strateginio veikos plano 9 priedas („Švietimo ir ugdymo programa“ (Kodas 09)</w:t>
            </w:r>
          </w:p>
          <w:p w14:paraId="3F781E37" w14:textId="06577FA0" w:rsidR="00E86CD2" w:rsidRPr="00E86CD2" w:rsidRDefault="00E86CD2" w:rsidP="00EA127A">
            <w:pPr>
              <w:spacing w:line="280" w:lineRule="exact"/>
              <w:jc w:val="both"/>
              <w:rPr>
                <w:rFonts w:ascii="Times New Roman" w:eastAsia="Century Schoolbook" w:hAnsi="Times New Roman" w:cs="Times New Roman"/>
                <w:iCs/>
                <w:sz w:val="24"/>
                <w:szCs w:val="24"/>
              </w:rPr>
            </w:pPr>
            <w:r w:rsidRPr="00E86CD2">
              <w:rPr>
                <w:rFonts w:ascii="Times New Roman" w:hAnsi="Times New Roman" w:cs="Times New Roman"/>
                <w:b/>
                <w:bCs/>
                <w:sz w:val="24"/>
                <w:szCs w:val="24"/>
              </w:rPr>
              <w:t>09.01.02.</w:t>
            </w:r>
            <w:r w:rsidRPr="00E86CD2">
              <w:rPr>
                <w:rFonts w:ascii="Times New Roman" w:hAnsi="Times New Roman" w:cs="Times New Roman"/>
                <w:sz w:val="24"/>
                <w:szCs w:val="24"/>
              </w:rPr>
              <w:t>Tobulinti ugdymo proceso kokybę ir prieinamumą.</w:t>
            </w:r>
          </w:p>
        </w:tc>
      </w:tr>
      <w:tr w:rsidR="00E86CD2" w:rsidRPr="003C4B49" w14:paraId="1524325C" w14:textId="77777777" w:rsidTr="00373D6B">
        <w:trPr>
          <w:trHeight w:val="1447"/>
        </w:trPr>
        <w:tc>
          <w:tcPr>
            <w:tcW w:w="2822" w:type="dxa"/>
            <w:vMerge/>
          </w:tcPr>
          <w:p w14:paraId="77F77B7E" w14:textId="77777777" w:rsidR="00E86CD2" w:rsidRPr="00E86CD2" w:rsidRDefault="00E86CD2" w:rsidP="00205D57">
            <w:pPr>
              <w:widowControl w:val="0"/>
              <w:pBdr>
                <w:top w:val="nil"/>
                <w:left w:val="nil"/>
                <w:bottom w:val="nil"/>
                <w:right w:val="nil"/>
                <w:between w:val="nil"/>
              </w:pBdr>
              <w:spacing w:line="320" w:lineRule="exact"/>
              <w:jc w:val="both"/>
              <w:rPr>
                <w:rFonts w:ascii="Times New Roman" w:eastAsia="Century Schoolbook" w:hAnsi="Times New Roman" w:cs="Times New Roman"/>
                <w:i/>
                <w:color w:val="ED0000"/>
                <w:sz w:val="24"/>
                <w:szCs w:val="24"/>
              </w:rPr>
            </w:pPr>
          </w:p>
        </w:tc>
        <w:tc>
          <w:tcPr>
            <w:tcW w:w="5599" w:type="dxa"/>
          </w:tcPr>
          <w:p w14:paraId="6C4993F8" w14:textId="1CCF3725" w:rsidR="00E86CD2" w:rsidRPr="00E86CD2" w:rsidRDefault="00E86CD2" w:rsidP="00205D57">
            <w:pPr>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1.2.</w:t>
            </w:r>
            <w:r w:rsidRPr="00E86CD2">
              <w:rPr>
                <w:rStyle w:val="Antrat1Diagrama"/>
                <w:rFonts w:ascii="Times New Roman" w:hAnsi="Times New Roman" w:cs="Times New Roman"/>
                <w:sz w:val="24"/>
                <w:szCs w:val="24"/>
              </w:rPr>
              <w:t xml:space="preserve"> </w:t>
            </w:r>
            <w:r w:rsidRPr="00E86CD2">
              <w:rPr>
                <w:rStyle w:val="Grietas"/>
                <w:rFonts w:ascii="Times New Roman" w:hAnsi="Times New Roman" w:cs="Times New Roman"/>
                <w:b w:val="0"/>
                <w:bCs w:val="0"/>
                <w:sz w:val="24"/>
                <w:szCs w:val="24"/>
              </w:rPr>
              <w:t>Ugdyti savarankišką ir atsakingą mokinį</w:t>
            </w:r>
            <w:r w:rsidRPr="00E86CD2">
              <w:rPr>
                <w:rFonts w:ascii="Times New Roman" w:hAnsi="Times New Roman" w:cs="Times New Roman"/>
                <w:b/>
                <w:bCs/>
                <w:sz w:val="24"/>
                <w:szCs w:val="24"/>
              </w:rPr>
              <w:t>,</w:t>
            </w:r>
            <w:r w:rsidRPr="00E86CD2">
              <w:rPr>
                <w:rFonts w:ascii="Times New Roman" w:hAnsi="Times New Roman" w:cs="Times New Roman"/>
                <w:sz w:val="24"/>
                <w:szCs w:val="24"/>
              </w:rPr>
              <w:t xml:space="preserve"> gebantį planuoti asmeninę pažangą ir vertinti savo mokymosi rezultatus.</w:t>
            </w:r>
            <w:r w:rsidRPr="00E86CD2">
              <w:rPr>
                <w:rFonts w:ascii="Times New Roman" w:eastAsia="Century Schoolbook" w:hAnsi="Times New Roman" w:cs="Times New Roman"/>
                <w:sz w:val="24"/>
                <w:szCs w:val="24"/>
              </w:rPr>
              <w:t xml:space="preserve"> </w:t>
            </w:r>
          </w:p>
        </w:tc>
        <w:tc>
          <w:tcPr>
            <w:tcW w:w="6549" w:type="dxa"/>
            <w:vMerge/>
          </w:tcPr>
          <w:p w14:paraId="73295EBB" w14:textId="7FBC6DC6" w:rsidR="00E86CD2" w:rsidRPr="00E86CD2" w:rsidRDefault="00E86CD2" w:rsidP="00EA127A">
            <w:pPr>
              <w:spacing w:line="280" w:lineRule="exact"/>
              <w:jc w:val="both"/>
              <w:rPr>
                <w:rFonts w:ascii="Times New Roman" w:eastAsia="Calibri" w:hAnsi="Times New Roman" w:cs="Times New Roman"/>
                <w:color w:val="000000"/>
                <w:sz w:val="24"/>
                <w:szCs w:val="24"/>
              </w:rPr>
            </w:pPr>
          </w:p>
        </w:tc>
      </w:tr>
      <w:tr w:rsidR="00E86CD2" w:rsidRPr="003C4B49" w14:paraId="13BA3CFD" w14:textId="77777777" w:rsidTr="00373D6B">
        <w:tc>
          <w:tcPr>
            <w:tcW w:w="2822" w:type="dxa"/>
            <w:vMerge w:val="restart"/>
          </w:tcPr>
          <w:p w14:paraId="6E62F289" w14:textId="3B686C4B" w:rsidR="00E86CD2" w:rsidRPr="00E86CD2" w:rsidRDefault="00E86CD2" w:rsidP="00205D57">
            <w:pPr>
              <w:widowControl w:val="0"/>
              <w:pBdr>
                <w:top w:val="nil"/>
                <w:left w:val="nil"/>
                <w:bottom w:val="nil"/>
                <w:right w:val="nil"/>
                <w:between w:val="nil"/>
              </w:pBdr>
              <w:spacing w:line="320" w:lineRule="exact"/>
              <w:jc w:val="both"/>
              <w:rPr>
                <w:rFonts w:ascii="Times New Roman" w:eastAsia="Century Schoolbook" w:hAnsi="Times New Roman" w:cs="Times New Roman"/>
                <w:color w:val="ED0000"/>
                <w:sz w:val="24"/>
                <w:szCs w:val="24"/>
              </w:rPr>
            </w:pPr>
            <w:r w:rsidRPr="00E86CD2">
              <w:rPr>
                <w:rFonts w:ascii="Times New Roman" w:eastAsia="Century Schoolbook" w:hAnsi="Times New Roman" w:cs="Times New Roman"/>
                <w:sz w:val="24"/>
                <w:szCs w:val="24"/>
              </w:rPr>
              <w:t xml:space="preserve">2. </w:t>
            </w:r>
            <w:r w:rsidRPr="00E86CD2">
              <w:rPr>
                <w:rFonts w:ascii="Times New Roman" w:hAnsi="Times New Roman" w:cs="Times New Roman"/>
                <w:sz w:val="24"/>
                <w:szCs w:val="24"/>
              </w:rPr>
              <w:t>Kurti saugią, inovatyvią ir įtraukią ugdymosi aplinką, grindžiamą bendruomeniškumu ir vertybiniu ugdymu.</w:t>
            </w:r>
          </w:p>
        </w:tc>
        <w:tc>
          <w:tcPr>
            <w:tcW w:w="5599" w:type="dxa"/>
          </w:tcPr>
          <w:p w14:paraId="64FF7065" w14:textId="1ED6473E" w:rsidR="00E86CD2" w:rsidRPr="00E86CD2" w:rsidRDefault="00E86CD2" w:rsidP="00205D57">
            <w:pPr>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2.1.Stiprinti</w:t>
            </w:r>
            <w:r w:rsidRPr="00E86CD2">
              <w:rPr>
                <w:rFonts w:ascii="Times New Roman" w:hAnsi="Times New Roman" w:cs="Times New Roman"/>
                <w:sz w:val="24"/>
                <w:szCs w:val="24"/>
              </w:rPr>
              <w:t xml:space="preserve"> pedagogų profesines ir metodines kompetencijas, siekiant veiksmingo įtraukiojo ir inovatyvaus ugdymo. </w:t>
            </w:r>
          </w:p>
        </w:tc>
        <w:tc>
          <w:tcPr>
            <w:tcW w:w="6549" w:type="dxa"/>
            <w:vMerge w:val="restart"/>
          </w:tcPr>
          <w:p w14:paraId="7A8BB201" w14:textId="77777777" w:rsidR="008864FD" w:rsidRPr="00E86CD2" w:rsidRDefault="008864FD" w:rsidP="00EA127A">
            <w:pPr>
              <w:jc w:val="both"/>
              <w:rPr>
                <w:rFonts w:ascii="Times New Roman" w:hAnsi="Times New Roman" w:cs="Times New Roman"/>
                <w:sz w:val="24"/>
                <w:szCs w:val="24"/>
              </w:rPr>
            </w:pPr>
            <w:r w:rsidRPr="00E86CD2">
              <w:rPr>
                <w:rFonts w:ascii="Times New Roman" w:hAnsi="Times New Roman" w:cs="Times New Roman"/>
                <w:sz w:val="24"/>
                <w:szCs w:val="24"/>
              </w:rPr>
              <w:t>Kauno rajono savivaldybės 2024-2026 m. strateginio veikos plano 9 priedas („Švietimo ir ugdymo programa“ (Kodas 09)</w:t>
            </w:r>
          </w:p>
          <w:p w14:paraId="572696B4" w14:textId="77777777" w:rsidR="00E86CD2" w:rsidRPr="00E86CD2" w:rsidRDefault="00E86CD2" w:rsidP="00EA127A">
            <w:pPr>
              <w:spacing w:line="320" w:lineRule="exact"/>
              <w:jc w:val="both"/>
              <w:rPr>
                <w:rFonts w:ascii="Times New Roman" w:eastAsia="Century Schoolbook" w:hAnsi="Times New Roman" w:cs="Times New Roman"/>
                <w:iCs/>
                <w:sz w:val="24"/>
                <w:szCs w:val="24"/>
              </w:rPr>
            </w:pPr>
            <w:r w:rsidRPr="00E86CD2">
              <w:rPr>
                <w:rFonts w:ascii="Times New Roman" w:eastAsia="Century Schoolbook" w:hAnsi="Times New Roman" w:cs="Times New Roman"/>
                <w:b/>
                <w:bCs/>
                <w:iCs/>
                <w:sz w:val="24"/>
                <w:szCs w:val="24"/>
              </w:rPr>
              <w:t>09.01.02.04</w:t>
            </w:r>
            <w:r w:rsidRPr="00E86CD2">
              <w:rPr>
                <w:rFonts w:ascii="Times New Roman" w:eastAsia="Century Schoolbook" w:hAnsi="Times New Roman" w:cs="Times New Roman"/>
                <w:iCs/>
                <w:sz w:val="24"/>
                <w:szCs w:val="24"/>
              </w:rPr>
              <w:t xml:space="preserve"> Mokytojų metodinės ir kūrybinės veiklos organizavimas</w:t>
            </w:r>
          </w:p>
          <w:p w14:paraId="138FEE6B" w14:textId="301AE723" w:rsidR="00E86CD2" w:rsidRPr="00E86CD2" w:rsidRDefault="00E86CD2" w:rsidP="00EA127A">
            <w:pPr>
              <w:pStyle w:val="Sraopastraipa"/>
              <w:numPr>
                <w:ilvl w:val="2"/>
                <w:numId w:val="9"/>
              </w:numPr>
              <w:spacing w:line="280" w:lineRule="exact"/>
              <w:jc w:val="both"/>
              <w:rPr>
                <w:rFonts w:ascii="Times New Roman" w:eastAsia="Century Schoolbook" w:hAnsi="Times New Roman" w:cs="Times New Roman"/>
                <w:iCs/>
                <w:sz w:val="24"/>
                <w:szCs w:val="24"/>
              </w:rPr>
            </w:pPr>
            <w:r w:rsidRPr="00E86CD2">
              <w:rPr>
                <w:rFonts w:ascii="Times New Roman" w:eastAsia="Calibri" w:hAnsi="Times New Roman" w:cs="Times New Roman"/>
                <w:color w:val="000000"/>
                <w:sz w:val="24"/>
                <w:szCs w:val="24"/>
              </w:rPr>
              <w:t>Tobulinti ugdymo proceso kokybę ir prieinamumą</w:t>
            </w:r>
          </w:p>
        </w:tc>
      </w:tr>
      <w:tr w:rsidR="00E86CD2" w:rsidRPr="003C4B49" w14:paraId="57ED0A1D" w14:textId="77777777" w:rsidTr="00373D6B">
        <w:tc>
          <w:tcPr>
            <w:tcW w:w="2822" w:type="dxa"/>
            <w:vMerge/>
          </w:tcPr>
          <w:p w14:paraId="6AC27FA3" w14:textId="77777777" w:rsidR="00E86CD2" w:rsidRPr="00E86CD2" w:rsidRDefault="00E86CD2" w:rsidP="00205D57">
            <w:pPr>
              <w:widowControl w:val="0"/>
              <w:pBdr>
                <w:top w:val="nil"/>
                <w:left w:val="nil"/>
                <w:bottom w:val="nil"/>
                <w:right w:val="nil"/>
                <w:between w:val="nil"/>
              </w:pBdr>
              <w:spacing w:line="320" w:lineRule="exact"/>
              <w:jc w:val="both"/>
              <w:rPr>
                <w:rFonts w:ascii="Times New Roman" w:eastAsia="Century Schoolbook" w:hAnsi="Times New Roman" w:cs="Times New Roman"/>
                <w:color w:val="ED0000"/>
                <w:sz w:val="24"/>
                <w:szCs w:val="24"/>
              </w:rPr>
            </w:pPr>
          </w:p>
        </w:tc>
        <w:tc>
          <w:tcPr>
            <w:tcW w:w="5599" w:type="dxa"/>
          </w:tcPr>
          <w:p w14:paraId="42A7863A" w14:textId="6172B546" w:rsidR="00E86CD2" w:rsidRPr="00E86CD2" w:rsidRDefault="00E86CD2" w:rsidP="00205D57">
            <w:pPr>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 xml:space="preserve"> 2.2. </w:t>
            </w:r>
            <w:r w:rsidRPr="00E86CD2">
              <w:rPr>
                <w:rFonts w:ascii="Times New Roman" w:hAnsi="Times New Roman" w:cs="Times New Roman"/>
                <w:sz w:val="24"/>
                <w:szCs w:val="24"/>
              </w:rPr>
              <w:t>Sudaryti sąlygas kiekvieno mokinio gebėjimų, vertybių bei socialinių, emocinių ir sveikos gyvensenos kompetencijų ugdymui.</w:t>
            </w:r>
          </w:p>
        </w:tc>
        <w:tc>
          <w:tcPr>
            <w:tcW w:w="6549" w:type="dxa"/>
            <w:vMerge/>
          </w:tcPr>
          <w:p w14:paraId="2270AEC2" w14:textId="1C933A0C" w:rsidR="00E86CD2" w:rsidRPr="00E86CD2" w:rsidRDefault="00E86CD2" w:rsidP="00EA127A">
            <w:pPr>
              <w:pStyle w:val="Sraopastraipa"/>
              <w:numPr>
                <w:ilvl w:val="2"/>
                <w:numId w:val="9"/>
              </w:numPr>
              <w:spacing w:line="280" w:lineRule="exact"/>
              <w:jc w:val="both"/>
              <w:rPr>
                <w:rFonts w:ascii="Times New Roman" w:eastAsia="Century Schoolbook" w:hAnsi="Times New Roman" w:cs="Times New Roman"/>
                <w:iCs/>
                <w:sz w:val="24"/>
                <w:szCs w:val="24"/>
              </w:rPr>
            </w:pPr>
          </w:p>
        </w:tc>
      </w:tr>
      <w:tr w:rsidR="00E86CD2" w:rsidRPr="003C4B49" w14:paraId="6DB245A6" w14:textId="77777777" w:rsidTr="00373D6B">
        <w:tc>
          <w:tcPr>
            <w:tcW w:w="2822" w:type="dxa"/>
            <w:vMerge/>
          </w:tcPr>
          <w:p w14:paraId="06861887" w14:textId="77777777" w:rsidR="00E86CD2" w:rsidRPr="00E86CD2" w:rsidRDefault="00E86CD2" w:rsidP="00205D57">
            <w:pPr>
              <w:widowControl w:val="0"/>
              <w:pBdr>
                <w:top w:val="nil"/>
                <w:left w:val="nil"/>
                <w:bottom w:val="nil"/>
                <w:right w:val="nil"/>
                <w:between w:val="nil"/>
              </w:pBdr>
              <w:spacing w:line="320" w:lineRule="exact"/>
              <w:jc w:val="both"/>
              <w:rPr>
                <w:rFonts w:ascii="Times New Roman" w:eastAsia="Century Schoolbook" w:hAnsi="Times New Roman" w:cs="Times New Roman"/>
                <w:color w:val="ED0000"/>
                <w:sz w:val="24"/>
                <w:szCs w:val="24"/>
              </w:rPr>
            </w:pPr>
          </w:p>
        </w:tc>
        <w:tc>
          <w:tcPr>
            <w:tcW w:w="5599" w:type="dxa"/>
          </w:tcPr>
          <w:p w14:paraId="61679941" w14:textId="452DD264" w:rsidR="00E86CD2" w:rsidRPr="00E86CD2" w:rsidRDefault="00E86CD2" w:rsidP="00205D57">
            <w:pPr>
              <w:spacing w:line="320" w:lineRule="exact"/>
              <w:jc w:val="both"/>
              <w:rPr>
                <w:rFonts w:ascii="Times New Roman" w:eastAsia="Century Schoolbook" w:hAnsi="Times New Roman" w:cs="Times New Roman"/>
                <w:sz w:val="24"/>
                <w:szCs w:val="24"/>
              </w:rPr>
            </w:pPr>
            <w:r w:rsidRPr="00E86CD2">
              <w:rPr>
                <w:rFonts w:ascii="Times New Roman" w:eastAsia="Century Schoolbook" w:hAnsi="Times New Roman" w:cs="Times New Roman"/>
                <w:sz w:val="24"/>
                <w:szCs w:val="24"/>
              </w:rPr>
              <w:t>2.3. Kurti saugią ir funkcionalią mokymosi aplinką.</w:t>
            </w:r>
          </w:p>
        </w:tc>
        <w:tc>
          <w:tcPr>
            <w:tcW w:w="6549" w:type="dxa"/>
            <w:vMerge/>
          </w:tcPr>
          <w:p w14:paraId="5E6F44E1" w14:textId="30952874" w:rsidR="00E86CD2" w:rsidRPr="00E86CD2" w:rsidRDefault="00E86CD2" w:rsidP="00EA127A">
            <w:pPr>
              <w:pStyle w:val="Sraopastraipa"/>
              <w:numPr>
                <w:ilvl w:val="2"/>
                <w:numId w:val="9"/>
              </w:numPr>
              <w:spacing w:line="280" w:lineRule="exact"/>
              <w:jc w:val="both"/>
              <w:rPr>
                <w:rFonts w:ascii="Times New Roman" w:eastAsia="Century Schoolbook" w:hAnsi="Times New Roman" w:cs="Times New Roman"/>
                <w:sz w:val="24"/>
                <w:szCs w:val="24"/>
              </w:rPr>
            </w:pPr>
          </w:p>
        </w:tc>
      </w:tr>
      <w:tr w:rsidR="00CC1A08" w:rsidRPr="003C4B49" w14:paraId="7568B9A0" w14:textId="77777777" w:rsidTr="00373D6B">
        <w:tc>
          <w:tcPr>
            <w:tcW w:w="2822" w:type="dxa"/>
            <w:vMerge w:val="restart"/>
          </w:tcPr>
          <w:p w14:paraId="7805D321" w14:textId="7442C013" w:rsidR="00CC1A08" w:rsidRPr="00EA6190" w:rsidRDefault="00CC1A08" w:rsidP="00205D57">
            <w:pPr>
              <w:widowControl w:val="0"/>
              <w:pBdr>
                <w:top w:val="nil"/>
                <w:left w:val="nil"/>
                <w:bottom w:val="nil"/>
                <w:right w:val="nil"/>
                <w:between w:val="nil"/>
              </w:pBdr>
              <w:spacing w:line="320" w:lineRule="exact"/>
              <w:jc w:val="both"/>
              <w:rPr>
                <w:rFonts w:ascii="Times New Roman" w:eastAsia="Century Schoolbook" w:hAnsi="Times New Roman" w:cs="Times New Roman"/>
                <w:sz w:val="24"/>
                <w:szCs w:val="24"/>
              </w:rPr>
            </w:pPr>
            <w:r w:rsidRPr="00EA6190">
              <w:rPr>
                <w:rFonts w:ascii="Times New Roman" w:eastAsia="Century Schoolbook" w:hAnsi="Times New Roman" w:cs="Times New Roman"/>
                <w:sz w:val="24"/>
                <w:szCs w:val="24"/>
              </w:rPr>
              <w:t>3.Kurti bendruomenišką mokyklą.</w:t>
            </w:r>
          </w:p>
        </w:tc>
        <w:tc>
          <w:tcPr>
            <w:tcW w:w="5599" w:type="dxa"/>
          </w:tcPr>
          <w:p w14:paraId="1281A123" w14:textId="5CBA233A" w:rsidR="00CC1A08" w:rsidRPr="00EA6190" w:rsidRDefault="00CC1A08" w:rsidP="00205D57">
            <w:pPr>
              <w:spacing w:line="320" w:lineRule="exact"/>
              <w:jc w:val="both"/>
              <w:rPr>
                <w:rFonts w:ascii="Times New Roman" w:eastAsia="Century Schoolbook" w:hAnsi="Times New Roman" w:cs="Times New Roman"/>
                <w:sz w:val="24"/>
                <w:szCs w:val="24"/>
              </w:rPr>
            </w:pPr>
            <w:r w:rsidRPr="00EA6190">
              <w:rPr>
                <w:rFonts w:ascii="Times New Roman" w:hAnsi="Times New Roman" w:cs="Times New Roman"/>
                <w:sz w:val="24"/>
                <w:szCs w:val="24"/>
              </w:rPr>
              <w:t>3.1.Kryptingai stiprinti bendruomeninę kultūrą, siekiant nuosekliai įgyvendinti sėkmingos įtraukties principus.</w:t>
            </w:r>
          </w:p>
        </w:tc>
        <w:tc>
          <w:tcPr>
            <w:tcW w:w="6549" w:type="dxa"/>
            <w:vMerge w:val="restart"/>
          </w:tcPr>
          <w:p w14:paraId="114D5828" w14:textId="77777777" w:rsidR="00CC1A08" w:rsidRDefault="00CC1A08" w:rsidP="00EA127A">
            <w:pPr>
              <w:jc w:val="both"/>
              <w:rPr>
                <w:rFonts w:ascii="Times New Roman" w:hAnsi="Times New Roman" w:cs="Times New Roman"/>
                <w:sz w:val="24"/>
                <w:szCs w:val="24"/>
              </w:rPr>
            </w:pPr>
            <w:r>
              <w:rPr>
                <w:rFonts w:ascii="Times New Roman" w:hAnsi="Times New Roman" w:cs="Times New Roman"/>
                <w:sz w:val="24"/>
                <w:szCs w:val="24"/>
              </w:rPr>
              <w:t>Kauno rajono savivaldybės 2024-2026 m. strateginio veikos plano 9 priedas („Švietimo ir ugdymo programa“ (Kodas 09)</w:t>
            </w:r>
          </w:p>
          <w:p w14:paraId="5F3BC2CF" w14:textId="3F84A051" w:rsidR="00CC1A08" w:rsidRDefault="00CC1A08" w:rsidP="00EA127A">
            <w:pPr>
              <w:jc w:val="both"/>
              <w:rPr>
                <w:rFonts w:ascii="Times New Roman" w:hAnsi="Times New Roman" w:cs="Times New Roman"/>
                <w:sz w:val="24"/>
                <w:szCs w:val="24"/>
              </w:rPr>
            </w:pPr>
            <w:r w:rsidRPr="008864FD">
              <w:rPr>
                <w:rFonts w:ascii="Times New Roman" w:hAnsi="Times New Roman" w:cs="Times New Roman"/>
                <w:b/>
                <w:bCs/>
                <w:sz w:val="24"/>
                <w:szCs w:val="24"/>
              </w:rPr>
              <w:t>09.02.</w:t>
            </w:r>
            <w:r w:rsidR="008864FD">
              <w:rPr>
                <w:rFonts w:ascii="Times New Roman" w:hAnsi="Times New Roman" w:cs="Times New Roman"/>
                <w:sz w:val="24"/>
                <w:szCs w:val="24"/>
              </w:rPr>
              <w:t xml:space="preserve"> </w:t>
            </w:r>
            <w:r>
              <w:rPr>
                <w:rFonts w:ascii="Times New Roman" w:hAnsi="Times New Roman" w:cs="Times New Roman"/>
                <w:sz w:val="24"/>
                <w:szCs w:val="24"/>
              </w:rPr>
              <w:t>Bendruomeniškos visuomenės formavimas.</w:t>
            </w:r>
          </w:p>
          <w:p w14:paraId="120F70D8" w14:textId="77777777" w:rsidR="00CC1A08" w:rsidRPr="00E86CD2" w:rsidRDefault="00CC1A08" w:rsidP="00EA127A">
            <w:pPr>
              <w:spacing w:line="280" w:lineRule="exact"/>
              <w:jc w:val="both"/>
              <w:rPr>
                <w:rFonts w:ascii="Times New Roman" w:eastAsia="Century Schoolbook" w:hAnsi="Times New Roman" w:cs="Times New Roman"/>
                <w:sz w:val="24"/>
                <w:szCs w:val="24"/>
              </w:rPr>
            </w:pPr>
          </w:p>
        </w:tc>
      </w:tr>
      <w:tr w:rsidR="00CC1A08" w:rsidRPr="003C4B49" w14:paraId="69354049" w14:textId="77777777" w:rsidTr="00373D6B">
        <w:tc>
          <w:tcPr>
            <w:tcW w:w="2822" w:type="dxa"/>
            <w:vMerge/>
          </w:tcPr>
          <w:p w14:paraId="01A37B58" w14:textId="77777777" w:rsidR="00CC1A08" w:rsidRPr="00EA6190" w:rsidRDefault="00CC1A08" w:rsidP="00F71DEF">
            <w:pPr>
              <w:widowControl w:val="0"/>
              <w:pBdr>
                <w:top w:val="nil"/>
                <w:left w:val="nil"/>
                <w:bottom w:val="nil"/>
                <w:right w:val="nil"/>
                <w:between w:val="nil"/>
              </w:pBdr>
              <w:spacing w:line="320" w:lineRule="exact"/>
              <w:rPr>
                <w:rFonts w:ascii="Times New Roman" w:eastAsia="Century Schoolbook" w:hAnsi="Times New Roman" w:cs="Times New Roman"/>
                <w:sz w:val="24"/>
                <w:szCs w:val="24"/>
              </w:rPr>
            </w:pPr>
          </w:p>
        </w:tc>
        <w:tc>
          <w:tcPr>
            <w:tcW w:w="5599" w:type="dxa"/>
          </w:tcPr>
          <w:p w14:paraId="77BF85DA" w14:textId="29E8A374" w:rsidR="00CC1A08" w:rsidRPr="00EA6190" w:rsidRDefault="00CC1A08" w:rsidP="00205D57">
            <w:pPr>
              <w:spacing w:line="320" w:lineRule="exact"/>
              <w:jc w:val="both"/>
              <w:rPr>
                <w:rFonts w:ascii="Times New Roman" w:eastAsia="Century Schoolbook" w:hAnsi="Times New Roman" w:cs="Times New Roman"/>
                <w:sz w:val="24"/>
                <w:szCs w:val="24"/>
              </w:rPr>
            </w:pPr>
            <w:r w:rsidRPr="00EA6190">
              <w:rPr>
                <w:rFonts w:ascii="Times New Roman" w:eastAsia="Century Schoolbook" w:hAnsi="Times New Roman" w:cs="Times New Roman"/>
                <w:sz w:val="24"/>
                <w:szCs w:val="24"/>
              </w:rPr>
              <w:t xml:space="preserve">3.2. Stiprinti tėvų, mokytojų ir mokinių bendradarbiavimą, siekiant bendrų tikslų. </w:t>
            </w:r>
          </w:p>
        </w:tc>
        <w:tc>
          <w:tcPr>
            <w:tcW w:w="6549" w:type="dxa"/>
            <w:vMerge/>
          </w:tcPr>
          <w:p w14:paraId="097F06D1" w14:textId="77777777" w:rsidR="00CC1A08" w:rsidRPr="00E86CD2" w:rsidRDefault="00CC1A08" w:rsidP="00F71DEF">
            <w:pPr>
              <w:spacing w:line="280" w:lineRule="exact"/>
              <w:rPr>
                <w:rFonts w:ascii="Times New Roman" w:eastAsia="Century Schoolbook" w:hAnsi="Times New Roman" w:cs="Times New Roman"/>
                <w:sz w:val="24"/>
                <w:szCs w:val="24"/>
              </w:rPr>
            </w:pPr>
          </w:p>
        </w:tc>
      </w:tr>
    </w:tbl>
    <w:p w14:paraId="3BA9D8DF" w14:textId="77777777" w:rsidR="00B07FD6" w:rsidRDefault="00B07FD6" w:rsidP="00B07FD6">
      <w:pPr>
        <w:spacing w:line="320" w:lineRule="exact"/>
        <w:rPr>
          <w:rFonts w:eastAsia="Century Schoolbook"/>
        </w:rPr>
      </w:pPr>
    </w:p>
    <w:p w14:paraId="25DF47E3" w14:textId="77777777" w:rsidR="00E86CD2" w:rsidRDefault="00E86CD2" w:rsidP="00B07FD6">
      <w:bookmarkStart w:id="14" w:name="_Toc168557386"/>
    </w:p>
    <w:p w14:paraId="3A1BBAA5" w14:textId="77777777" w:rsidR="00373D6B" w:rsidRDefault="00373D6B" w:rsidP="00506FBA">
      <w:pPr>
        <w:jc w:val="both"/>
        <w:rPr>
          <w:rStyle w:val="IskirtacitataDiagrama"/>
          <w:rFonts w:ascii="Times New Roman" w:hAnsi="Times New Roman" w:cs="Times New Roman"/>
          <w:b/>
          <w:bCs/>
          <w:i w:val="0"/>
          <w:iCs w:val="0"/>
          <w:color w:val="4C94D8" w:themeColor="text2" w:themeTint="80"/>
          <w:sz w:val="24"/>
          <w:szCs w:val="24"/>
        </w:rPr>
      </w:pPr>
      <w:bookmarkStart w:id="15" w:name="_Toc168557388"/>
      <w:bookmarkEnd w:id="13"/>
      <w:bookmarkEnd w:id="14"/>
    </w:p>
    <w:p w14:paraId="4BA9120E" w14:textId="03CBBCEE" w:rsidR="00B07FD6" w:rsidRPr="00373D6B" w:rsidRDefault="00B07FD6" w:rsidP="00373D6B">
      <w:pPr>
        <w:jc w:val="center"/>
        <w:rPr>
          <w:rStyle w:val="IskirtacitataDiagrama"/>
          <w:rFonts w:ascii="Times New Roman" w:hAnsi="Times New Roman" w:cs="Times New Roman"/>
          <w:b/>
          <w:bCs/>
          <w:i w:val="0"/>
          <w:iCs w:val="0"/>
          <w:color w:val="auto"/>
          <w:sz w:val="24"/>
          <w:szCs w:val="24"/>
        </w:rPr>
      </w:pPr>
      <w:r w:rsidRPr="00373D6B">
        <w:rPr>
          <w:rStyle w:val="IskirtacitataDiagrama"/>
          <w:rFonts w:ascii="Times New Roman" w:hAnsi="Times New Roman" w:cs="Times New Roman"/>
          <w:b/>
          <w:bCs/>
          <w:i w:val="0"/>
          <w:iCs w:val="0"/>
          <w:color w:val="auto"/>
          <w:sz w:val="24"/>
          <w:szCs w:val="24"/>
        </w:rPr>
        <w:lastRenderedPageBreak/>
        <w:t>VII SKYRIUS</w:t>
      </w:r>
      <w:bookmarkEnd w:id="15"/>
    </w:p>
    <w:p w14:paraId="3026925B" w14:textId="25911644" w:rsidR="00B07FD6" w:rsidRPr="00373D6B" w:rsidRDefault="00B07FD6" w:rsidP="00373D6B">
      <w:pPr>
        <w:jc w:val="center"/>
        <w:rPr>
          <w:rStyle w:val="IskirtacitataDiagrama"/>
          <w:rFonts w:ascii="Times New Roman" w:hAnsi="Times New Roman" w:cs="Times New Roman"/>
          <w:b/>
          <w:bCs/>
          <w:i w:val="0"/>
          <w:iCs w:val="0"/>
          <w:color w:val="auto"/>
          <w:sz w:val="24"/>
          <w:szCs w:val="24"/>
        </w:rPr>
      </w:pPr>
      <w:bookmarkStart w:id="16" w:name="_Toc168557389"/>
      <w:r w:rsidRPr="00373D6B">
        <w:rPr>
          <w:rStyle w:val="IskirtacitataDiagrama"/>
          <w:rFonts w:ascii="Times New Roman" w:hAnsi="Times New Roman" w:cs="Times New Roman"/>
          <w:b/>
          <w:bCs/>
          <w:i w:val="0"/>
          <w:iCs w:val="0"/>
          <w:color w:val="auto"/>
          <w:sz w:val="24"/>
          <w:szCs w:val="24"/>
        </w:rPr>
        <w:t>202</w:t>
      </w:r>
      <w:r w:rsidR="008864FD" w:rsidRPr="00373D6B">
        <w:rPr>
          <w:rStyle w:val="IskirtacitataDiagrama"/>
          <w:rFonts w:ascii="Times New Roman" w:hAnsi="Times New Roman" w:cs="Times New Roman"/>
          <w:b/>
          <w:bCs/>
          <w:i w:val="0"/>
          <w:iCs w:val="0"/>
          <w:color w:val="auto"/>
          <w:sz w:val="24"/>
          <w:szCs w:val="24"/>
        </w:rPr>
        <w:t>6</w:t>
      </w:r>
      <w:r w:rsidR="00DF05CF">
        <w:rPr>
          <w:rStyle w:val="IskirtacitataDiagrama"/>
          <w:rFonts w:ascii="Times New Roman" w:hAnsi="Times New Roman" w:cs="Times New Roman"/>
          <w:b/>
          <w:bCs/>
          <w:i w:val="0"/>
          <w:iCs w:val="0"/>
          <w:color w:val="auto"/>
          <w:sz w:val="24"/>
          <w:szCs w:val="24"/>
        </w:rPr>
        <w:t xml:space="preserve"> METINIO </w:t>
      </w:r>
      <w:r w:rsidRPr="00373D6B">
        <w:rPr>
          <w:rStyle w:val="IskirtacitataDiagrama"/>
          <w:rFonts w:ascii="Times New Roman" w:hAnsi="Times New Roman" w:cs="Times New Roman"/>
          <w:b/>
          <w:bCs/>
          <w:i w:val="0"/>
          <w:iCs w:val="0"/>
          <w:color w:val="auto"/>
          <w:sz w:val="24"/>
          <w:szCs w:val="24"/>
        </w:rPr>
        <w:t>PLANO VERTINIMO RODIKLIAI</w:t>
      </w:r>
      <w:bookmarkEnd w:id="16"/>
    </w:p>
    <w:tbl>
      <w:tblPr>
        <w:tblW w:w="14959"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35"/>
        <w:gridCol w:w="4819"/>
        <w:gridCol w:w="1560"/>
        <w:gridCol w:w="992"/>
        <w:gridCol w:w="992"/>
        <w:gridCol w:w="992"/>
        <w:gridCol w:w="992"/>
        <w:gridCol w:w="992"/>
        <w:gridCol w:w="992"/>
        <w:gridCol w:w="993"/>
      </w:tblGrid>
      <w:tr w:rsidR="00DF05CF" w:rsidRPr="00506FBA" w14:paraId="2D1067A9" w14:textId="49E56FD9" w:rsidTr="00F72F33">
        <w:tc>
          <w:tcPr>
            <w:tcW w:w="1635" w:type="dxa"/>
            <w:vMerge w:val="restart"/>
            <w:shd w:val="clear" w:color="auto" w:fill="D9F2D0" w:themeFill="accent6" w:themeFillTint="33"/>
            <w:vAlign w:val="center"/>
          </w:tcPr>
          <w:p w14:paraId="52C97CC8" w14:textId="7FDEFDCC" w:rsidR="00DF05CF" w:rsidRPr="00506FBA" w:rsidRDefault="00DF05CF" w:rsidP="00506FBA">
            <w:pPr>
              <w:spacing w:line="320" w:lineRule="exact"/>
              <w:jc w:val="both"/>
              <w:rPr>
                <w:rFonts w:ascii="Times New Roman" w:eastAsia="Century Schoolbook" w:hAnsi="Times New Roman" w:cs="Times New Roman"/>
                <w:b/>
                <w:sz w:val="24"/>
                <w:szCs w:val="24"/>
              </w:rPr>
            </w:pPr>
            <w:r w:rsidRPr="00506FBA">
              <w:rPr>
                <w:rFonts w:ascii="Times New Roman" w:eastAsia="Century Schoolbook" w:hAnsi="Times New Roman" w:cs="Times New Roman"/>
                <w:b/>
                <w:sz w:val="24"/>
                <w:szCs w:val="24"/>
              </w:rPr>
              <w:t>Priemonė</w:t>
            </w:r>
          </w:p>
        </w:tc>
        <w:tc>
          <w:tcPr>
            <w:tcW w:w="4819" w:type="dxa"/>
            <w:vMerge w:val="restart"/>
            <w:shd w:val="clear" w:color="auto" w:fill="D9F2D0" w:themeFill="accent6" w:themeFillTint="33"/>
            <w:vAlign w:val="center"/>
          </w:tcPr>
          <w:p w14:paraId="16C4E8B0" w14:textId="77777777" w:rsidR="00DF05CF" w:rsidRPr="00506FBA" w:rsidRDefault="00DF05CF" w:rsidP="00005A52">
            <w:pPr>
              <w:spacing w:line="320" w:lineRule="exact"/>
              <w:jc w:val="center"/>
              <w:rPr>
                <w:rFonts w:ascii="Times New Roman" w:eastAsia="Century Schoolbook" w:hAnsi="Times New Roman" w:cs="Times New Roman"/>
                <w:b/>
                <w:sz w:val="24"/>
                <w:szCs w:val="24"/>
              </w:rPr>
            </w:pPr>
            <w:r w:rsidRPr="00506FBA">
              <w:rPr>
                <w:rFonts w:ascii="Times New Roman" w:eastAsia="Century Schoolbook" w:hAnsi="Times New Roman" w:cs="Times New Roman"/>
                <w:b/>
                <w:sz w:val="24"/>
                <w:szCs w:val="24"/>
              </w:rPr>
              <w:t>Rodikliai</w:t>
            </w:r>
          </w:p>
        </w:tc>
        <w:tc>
          <w:tcPr>
            <w:tcW w:w="1560" w:type="dxa"/>
            <w:vMerge w:val="restart"/>
            <w:shd w:val="clear" w:color="auto" w:fill="D9F2D0" w:themeFill="accent6" w:themeFillTint="33"/>
            <w:vAlign w:val="center"/>
          </w:tcPr>
          <w:p w14:paraId="1B1F6E39" w14:textId="77777777" w:rsidR="00DF05CF" w:rsidRPr="00506FBA" w:rsidRDefault="00DF05CF" w:rsidP="00506FBA">
            <w:pPr>
              <w:jc w:val="both"/>
              <w:rPr>
                <w:rFonts w:ascii="Times New Roman" w:eastAsia="Century Schoolbook" w:hAnsi="Times New Roman" w:cs="Times New Roman"/>
                <w:b/>
                <w:sz w:val="24"/>
                <w:szCs w:val="24"/>
              </w:rPr>
            </w:pPr>
            <w:r w:rsidRPr="00506FBA">
              <w:rPr>
                <w:rFonts w:ascii="Times New Roman" w:eastAsia="Century Schoolbook" w:hAnsi="Times New Roman" w:cs="Times New Roman"/>
                <w:b/>
                <w:sz w:val="24"/>
                <w:szCs w:val="24"/>
              </w:rPr>
              <w:t>Atsakingas asmuo</w:t>
            </w:r>
          </w:p>
        </w:tc>
        <w:tc>
          <w:tcPr>
            <w:tcW w:w="992" w:type="dxa"/>
            <w:shd w:val="clear" w:color="auto" w:fill="D9F2D0" w:themeFill="accent6" w:themeFillTint="33"/>
          </w:tcPr>
          <w:p w14:paraId="3709ED2A" w14:textId="77777777" w:rsidR="00DF05CF" w:rsidRPr="00506FBA" w:rsidRDefault="00DF05CF" w:rsidP="00005A52">
            <w:pPr>
              <w:spacing w:line="320" w:lineRule="exact"/>
              <w:jc w:val="center"/>
              <w:rPr>
                <w:rFonts w:ascii="Times New Roman" w:eastAsia="Century Schoolbook" w:hAnsi="Times New Roman" w:cs="Times New Roman"/>
                <w:b/>
                <w:sz w:val="24"/>
                <w:szCs w:val="24"/>
              </w:rPr>
            </w:pPr>
          </w:p>
        </w:tc>
        <w:tc>
          <w:tcPr>
            <w:tcW w:w="5953" w:type="dxa"/>
            <w:gridSpan w:val="6"/>
            <w:shd w:val="clear" w:color="auto" w:fill="D9F2D0" w:themeFill="accent6" w:themeFillTint="33"/>
          </w:tcPr>
          <w:p w14:paraId="0200BD4A" w14:textId="4690AB56" w:rsidR="00DF05CF" w:rsidRPr="00506FBA" w:rsidRDefault="00DF05CF" w:rsidP="00005A52">
            <w:pPr>
              <w:spacing w:line="320" w:lineRule="exact"/>
              <w:jc w:val="center"/>
              <w:rPr>
                <w:rFonts w:ascii="Times New Roman" w:eastAsia="Century Schoolbook" w:hAnsi="Times New Roman" w:cs="Times New Roman"/>
                <w:b/>
                <w:sz w:val="24"/>
                <w:szCs w:val="24"/>
              </w:rPr>
            </w:pPr>
            <w:r w:rsidRPr="00506FBA">
              <w:rPr>
                <w:rFonts w:ascii="Times New Roman" w:eastAsia="Century Schoolbook" w:hAnsi="Times New Roman" w:cs="Times New Roman"/>
                <w:b/>
                <w:sz w:val="24"/>
                <w:szCs w:val="24"/>
              </w:rPr>
              <w:t>Numatomi rezultatai</w:t>
            </w:r>
          </w:p>
        </w:tc>
      </w:tr>
      <w:tr w:rsidR="00DF05CF" w:rsidRPr="00506FBA" w14:paraId="6A6D0536" w14:textId="716A711C" w:rsidTr="00F72F33">
        <w:tc>
          <w:tcPr>
            <w:tcW w:w="1635" w:type="dxa"/>
            <w:vMerge/>
            <w:shd w:val="clear" w:color="auto" w:fill="D9F2D0" w:themeFill="accent6" w:themeFillTint="33"/>
            <w:vAlign w:val="center"/>
          </w:tcPr>
          <w:p w14:paraId="69657790" w14:textId="77777777" w:rsidR="00DF05CF" w:rsidRPr="00506FBA" w:rsidRDefault="00DF05CF" w:rsidP="00DF05CF">
            <w:pPr>
              <w:widowControl w:val="0"/>
              <w:pBdr>
                <w:top w:val="nil"/>
                <w:left w:val="nil"/>
                <w:bottom w:val="nil"/>
                <w:right w:val="nil"/>
                <w:between w:val="nil"/>
              </w:pBdr>
              <w:spacing w:line="320" w:lineRule="exact"/>
              <w:jc w:val="both"/>
              <w:rPr>
                <w:rFonts w:ascii="Times New Roman" w:hAnsi="Times New Roman" w:cs="Times New Roman"/>
                <w:b/>
                <w:sz w:val="24"/>
                <w:szCs w:val="24"/>
              </w:rPr>
            </w:pPr>
          </w:p>
        </w:tc>
        <w:tc>
          <w:tcPr>
            <w:tcW w:w="4819" w:type="dxa"/>
            <w:vMerge/>
            <w:shd w:val="clear" w:color="auto" w:fill="D9F2D0" w:themeFill="accent6" w:themeFillTint="33"/>
            <w:vAlign w:val="center"/>
          </w:tcPr>
          <w:p w14:paraId="74A8BFDA" w14:textId="77777777" w:rsidR="00DF05CF" w:rsidRPr="00506FBA" w:rsidRDefault="00DF05CF" w:rsidP="00DF05CF">
            <w:pPr>
              <w:widowControl w:val="0"/>
              <w:pBdr>
                <w:top w:val="nil"/>
                <w:left w:val="nil"/>
                <w:bottom w:val="nil"/>
                <w:right w:val="nil"/>
                <w:between w:val="nil"/>
              </w:pBdr>
              <w:spacing w:line="320" w:lineRule="exact"/>
              <w:jc w:val="both"/>
              <w:rPr>
                <w:rFonts w:ascii="Times New Roman" w:hAnsi="Times New Roman" w:cs="Times New Roman"/>
                <w:b/>
                <w:sz w:val="24"/>
                <w:szCs w:val="24"/>
              </w:rPr>
            </w:pPr>
          </w:p>
        </w:tc>
        <w:tc>
          <w:tcPr>
            <w:tcW w:w="1560" w:type="dxa"/>
            <w:vMerge/>
            <w:shd w:val="clear" w:color="auto" w:fill="D9F2D0" w:themeFill="accent6" w:themeFillTint="33"/>
            <w:vAlign w:val="center"/>
          </w:tcPr>
          <w:p w14:paraId="08D507A8" w14:textId="77777777" w:rsidR="00DF05CF" w:rsidRPr="00506FBA" w:rsidRDefault="00DF05CF" w:rsidP="00DF05CF">
            <w:pPr>
              <w:widowControl w:val="0"/>
              <w:pBdr>
                <w:top w:val="nil"/>
                <w:left w:val="nil"/>
                <w:bottom w:val="nil"/>
                <w:right w:val="nil"/>
                <w:between w:val="nil"/>
              </w:pBdr>
              <w:jc w:val="both"/>
              <w:rPr>
                <w:rFonts w:ascii="Times New Roman" w:hAnsi="Times New Roman" w:cs="Times New Roman"/>
                <w:b/>
                <w:sz w:val="24"/>
                <w:szCs w:val="24"/>
              </w:rPr>
            </w:pPr>
          </w:p>
        </w:tc>
        <w:tc>
          <w:tcPr>
            <w:tcW w:w="992" w:type="dxa"/>
            <w:shd w:val="clear" w:color="auto" w:fill="D9F2D0" w:themeFill="accent6" w:themeFillTint="33"/>
          </w:tcPr>
          <w:p w14:paraId="394D24F0" w14:textId="19A12114"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eastAsia="Century Schoolbook" w:hAnsi="Times New Roman" w:cs="Times New Roman"/>
                <w:b/>
                <w:sz w:val="24"/>
                <w:szCs w:val="24"/>
              </w:rPr>
              <w:t>2025 m.</w:t>
            </w:r>
          </w:p>
          <w:p w14:paraId="6F937C70" w14:textId="3D712960"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eastAsia="Century Schoolbook" w:hAnsi="Times New Roman" w:cs="Times New Roman"/>
                <w:b/>
                <w:sz w:val="24"/>
                <w:szCs w:val="24"/>
              </w:rPr>
              <w:t xml:space="preserve"> faktas</w:t>
            </w:r>
          </w:p>
        </w:tc>
        <w:tc>
          <w:tcPr>
            <w:tcW w:w="992" w:type="dxa"/>
            <w:shd w:val="clear" w:color="auto" w:fill="D9F2D0" w:themeFill="accent6" w:themeFillTint="33"/>
          </w:tcPr>
          <w:p w14:paraId="0819CEAD" w14:textId="5E441B63"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eastAsia="Century Schoolbook" w:hAnsi="Times New Roman" w:cs="Times New Roman"/>
                <w:b/>
                <w:sz w:val="24"/>
                <w:szCs w:val="24"/>
              </w:rPr>
              <w:t>2026 m. planuotas</w:t>
            </w:r>
          </w:p>
        </w:tc>
        <w:tc>
          <w:tcPr>
            <w:tcW w:w="992" w:type="dxa"/>
            <w:shd w:val="clear" w:color="auto" w:fill="D9F2D0" w:themeFill="accent6" w:themeFillTint="33"/>
          </w:tcPr>
          <w:p w14:paraId="276F296F" w14:textId="5914531A" w:rsidR="00DF05CF" w:rsidRPr="00F72F33" w:rsidRDefault="00DF05CF" w:rsidP="00DF05CF">
            <w:pPr>
              <w:jc w:val="both"/>
              <w:rPr>
                <w:rFonts w:ascii="Times New Roman" w:hAnsi="Times New Roman" w:cs="Times New Roman"/>
                <w:b/>
                <w:spacing w:val="-2"/>
                <w:sz w:val="24"/>
              </w:rPr>
            </w:pPr>
            <w:r w:rsidRPr="00F72F33">
              <w:rPr>
                <w:rFonts w:ascii="Times New Roman" w:hAnsi="Times New Roman" w:cs="Times New Roman"/>
                <w:b/>
                <w:spacing w:val="-2"/>
                <w:sz w:val="24"/>
              </w:rPr>
              <w:t>2026 m. pasiektas</w:t>
            </w:r>
          </w:p>
        </w:tc>
        <w:tc>
          <w:tcPr>
            <w:tcW w:w="992" w:type="dxa"/>
            <w:shd w:val="clear" w:color="auto" w:fill="D9F2D0" w:themeFill="accent6" w:themeFillTint="33"/>
          </w:tcPr>
          <w:p w14:paraId="611A6B3B" w14:textId="12DC45D1"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hAnsi="Times New Roman" w:cs="Times New Roman"/>
                <w:b/>
                <w:spacing w:val="-2"/>
                <w:sz w:val="24"/>
              </w:rPr>
              <w:t>Valstybės biudžeto lėšos</w:t>
            </w:r>
          </w:p>
        </w:tc>
        <w:tc>
          <w:tcPr>
            <w:tcW w:w="992" w:type="dxa"/>
            <w:shd w:val="clear" w:color="auto" w:fill="D9F2D0" w:themeFill="accent6" w:themeFillTint="33"/>
          </w:tcPr>
          <w:p w14:paraId="4D90B2F7" w14:textId="0D317FC9"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hAnsi="Times New Roman" w:cs="Times New Roman"/>
                <w:b/>
                <w:spacing w:val="-2"/>
                <w:sz w:val="24"/>
              </w:rPr>
              <w:t>Savivaldybės lėšos</w:t>
            </w:r>
          </w:p>
        </w:tc>
        <w:tc>
          <w:tcPr>
            <w:tcW w:w="992" w:type="dxa"/>
            <w:shd w:val="clear" w:color="auto" w:fill="D9F2D0" w:themeFill="accent6" w:themeFillTint="33"/>
          </w:tcPr>
          <w:p w14:paraId="432E8339" w14:textId="3F0009E0" w:rsidR="00DF05CF" w:rsidRPr="00F72F33" w:rsidRDefault="00DF05CF" w:rsidP="00DF05CF">
            <w:pPr>
              <w:jc w:val="both"/>
              <w:rPr>
                <w:rFonts w:ascii="Times New Roman" w:eastAsia="Century Schoolbook" w:hAnsi="Times New Roman" w:cs="Times New Roman"/>
                <w:b/>
                <w:sz w:val="24"/>
                <w:szCs w:val="24"/>
              </w:rPr>
            </w:pPr>
            <w:r w:rsidRPr="00F72F33">
              <w:rPr>
                <w:rFonts w:ascii="Times New Roman" w:hAnsi="Times New Roman" w:cs="Times New Roman"/>
                <w:b/>
                <w:spacing w:val="-2"/>
                <w:sz w:val="24"/>
              </w:rPr>
              <w:t>Specialiosios lėšos</w:t>
            </w:r>
          </w:p>
        </w:tc>
        <w:tc>
          <w:tcPr>
            <w:tcW w:w="993" w:type="dxa"/>
            <w:shd w:val="clear" w:color="auto" w:fill="D9F2D0" w:themeFill="accent6" w:themeFillTint="33"/>
          </w:tcPr>
          <w:p w14:paraId="1B8225FA" w14:textId="7F87B7A1" w:rsidR="00DF05CF" w:rsidRPr="00F72F33" w:rsidRDefault="00DF05CF" w:rsidP="00DF05CF">
            <w:pPr>
              <w:ind w:left="27"/>
              <w:jc w:val="both"/>
              <w:rPr>
                <w:rFonts w:ascii="Times New Roman" w:eastAsia="Century Schoolbook" w:hAnsi="Times New Roman" w:cs="Times New Roman"/>
                <w:b/>
                <w:sz w:val="24"/>
                <w:szCs w:val="24"/>
              </w:rPr>
            </w:pPr>
            <w:r w:rsidRPr="00F72F33">
              <w:rPr>
                <w:rFonts w:ascii="Times New Roman" w:hAnsi="Times New Roman" w:cs="Times New Roman"/>
                <w:b/>
                <w:spacing w:val="-4"/>
                <w:sz w:val="24"/>
              </w:rPr>
              <w:t xml:space="preserve">Kiti </w:t>
            </w:r>
            <w:r w:rsidRPr="00F72F33">
              <w:rPr>
                <w:rFonts w:ascii="Times New Roman" w:hAnsi="Times New Roman" w:cs="Times New Roman"/>
                <w:b/>
                <w:spacing w:val="-2"/>
                <w:sz w:val="24"/>
              </w:rPr>
              <w:t>finansavimo šaltiniai</w:t>
            </w:r>
          </w:p>
        </w:tc>
      </w:tr>
      <w:tr w:rsidR="00DF05CF" w:rsidRPr="00506FBA" w14:paraId="069FD1AD" w14:textId="6AF7BA77" w:rsidTr="00F72F33">
        <w:trPr>
          <w:trHeight w:val="931"/>
        </w:trPr>
        <w:tc>
          <w:tcPr>
            <w:tcW w:w="1635" w:type="dxa"/>
            <w:vMerge w:val="restart"/>
          </w:tcPr>
          <w:p w14:paraId="736DCAD8" w14:textId="39555D04" w:rsidR="00DF05CF" w:rsidRPr="00506FBA" w:rsidRDefault="00DF05CF" w:rsidP="00DF05CF">
            <w:pPr>
              <w:tabs>
                <w:tab w:val="left" w:pos="536"/>
              </w:tabs>
              <w:spacing w:line="320" w:lineRule="exact"/>
              <w:jc w:val="both"/>
              <w:rPr>
                <w:rFonts w:ascii="Times New Roman" w:eastAsia="Century Schoolbook" w:hAnsi="Times New Roman" w:cs="Times New Roman"/>
                <w:sz w:val="24"/>
                <w:szCs w:val="24"/>
                <w:highlight w:val="white"/>
              </w:rPr>
            </w:pPr>
            <w:r w:rsidRPr="00506FBA">
              <w:rPr>
                <w:rFonts w:ascii="Times New Roman" w:eastAsia="Century Schoolbook" w:hAnsi="Times New Roman" w:cs="Times New Roman"/>
                <w:sz w:val="24"/>
                <w:szCs w:val="24"/>
              </w:rPr>
              <w:t>1.1.1.Tobulinti pamokos vadybą.</w:t>
            </w:r>
          </w:p>
        </w:tc>
        <w:tc>
          <w:tcPr>
            <w:tcW w:w="4819" w:type="dxa"/>
          </w:tcPr>
          <w:p w14:paraId="560BC5B1" w14:textId="7618709F" w:rsidR="00DF05CF" w:rsidRPr="00506FBA" w:rsidRDefault="00DF05CF" w:rsidP="00DF05CF">
            <w:pPr>
              <w:jc w:val="both"/>
              <w:rPr>
                <w:rFonts w:ascii="Times New Roman" w:eastAsia="Century Schoolbook" w:hAnsi="Times New Roman" w:cs="Times New Roman"/>
                <w:sz w:val="24"/>
                <w:szCs w:val="24"/>
              </w:rPr>
            </w:pPr>
            <w:r>
              <w:rPr>
                <w:rFonts w:ascii="Times New Roman" w:hAnsi="Times New Roman" w:cs="Times New Roman"/>
                <w:sz w:val="24"/>
                <w:szCs w:val="24"/>
              </w:rPr>
              <w:t>Stebėtose p</w:t>
            </w:r>
            <w:r w:rsidRPr="00506FBA">
              <w:rPr>
                <w:rFonts w:ascii="Times New Roman" w:hAnsi="Times New Roman" w:cs="Times New Roman"/>
                <w:sz w:val="24"/>
                <w:szCs w:val="24"/>
              </w:rPr>
              <w:t>amokos</w:t>
            </w:r>
            <w:r>
              <w:rPr>
                <w:rFonts w:ascii="Times New Roman" w:hAnsi="Times New Roman" w:cs="Times New Roman"/>
                <w:sz w:val="24"/>
                <w:szCs w:val="24"/>
              </w:rPr>
              <w:t>e</w:t>
            </w:r>
            <w:r w:rsidRPr="00506FBA">
              <w:rPr>
                <w:rFonts w:ascii="Times New Roman" w:hAnsi="Times New Roman" w:cs="Times New Roman"/>
                <w:sz w:val="24"/>
                <w:szCs w:val="24"/>
              </w:rPr>
              <w:t xml:space="preserve"> </w:t>
            </w:r>
            <w:r>
              <w:rPr>
                <w:rFonts w:ascii="Times New Roman" w:hAnsi="Times New Roman" w:cs="Times New Roman"/>
                <w:sz w:val="24"/>
                <w:szCs w:val="24"/>
              </w:rPr>
              <w:t xml:space="preserve">pamokos </w:t>
            </w:r>
            <w:r w:rsidRPr="00506FBA">
              <w:rPr>
                <w:rFonts w:ascii="Times New Roman" w:hAnsi="Times New Roman" w:cs="Times New Roman"/>
                <w:sz w:val="24"/>
                <w:szCs w:val="24"/>
              </w:rPr>
              <w:t xml:space="preserve">uždavinys susietas su vertinimo kriterijais. </w:t>
            </w:r>
            <w:r>
              <w:rPr>
                <w:rFonts w:ascii="Times New Roman" w:hAnsi="Times New Roman" w:cs="Times New Roman"/>
                <w:sz w:val="24"/>
                <w:szCs w:val="24"/>
              </w:rPr>
              <w:t>Fiksuota</w:t>
            </w:r>
            <w:r w:rsidRPr="00506FBA">
              <w:rPr>
                <w:rFonts w:ascii="Times New Roman" w:hAnsi="Times New Roman" w:cs="Times New Roman"/>
                <w:sz w:val="24"/>
                <w:szCs w:val="24"/>
              </w:rPr>
              <w:t xml:space="preserve"> proc.</w:t>
            </w:r>
            <w:r>
              <w:rPr>
                <w:rFonts w:ascii="Times New Roman" w:hAnsi="Times New Roman" w:cs="Times New Roman"/>
                <w:sz w:val="24"/>
                <w:szCs w:val="24"/>
              </w:rPr>
              <w:t xml:space="preserve"> pamokų</w:t>
            </w:r>
          </w:p>
        </w:tc>
        <w:tc>
          <w:tcPr>
            <w:tcW w:w="1560" w:type="dxa"/>
          </w:tcPr>
          <w:p w14:paraId="1CABEFA5" w14:textId="40379D5D"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0B154657" w14:textId="7853226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4A383053" w14:textId="5E790DF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55</w:t>
            </w:r>
          </w:p>
        </w:tc>
        <w:tc>
          <w:tcPr>
            <w:tcW w:w="992" w:type="dxa"/>
          </w:tcPr>
          <w:p w14:paraId="734D3EF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8A2CD3F" w14:textId="6E955E3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8A8D5B5" w14:textId="14DCC28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01B6935" w14:textId="08D6007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CB94E7B" w14:textId="739A7DB8"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7DD18783" w14:textId="77777777" w:rsidTr="00F72F33">
        <w:trPr>
          <w:trHeight w:val="931"/>
        </w:trPr>
        <w:tc>
          <w:tcPr>
            <w:tcW w:w="1635" w:type="dxa"/>
            <w:vMerge/>
          </w:tcPr>
          <w:p w14:paraId="6F988BAF" w14:textId="77777777" w:rsidR="00DF05CF" w:rsidRPr="00506FBA" w:rsidRDefault="00DF05CF" w:rsidP="00DF05CF">
            <w:pPr>
              <w:tabs>
                <w:tab w:val="left" w:pos="536"/>
              </w:tabs>
              <w:spacing w:line="320" w:lineRule="exact"/>
              <w:jc w:val="both"/>
              <w:rPr>
                <w:rFonts w:ascii="Times New Roman" w:eastAsia="Century Schoolbook" w:hAnsi="Times New Roman" w:cs="Times New Roman"/>
                <w:sz w:val="24"/>
                <w:szCs w:val="24"/>
              </w:rPr>
            </w:pPr>
          </w:p>
        </w:tc>
        <w:tc>
          <w:tcPr>
            <w:tcW w:w="4819" w:type="dxa"/>
          </w:tcPr>
          <w:p w14:paraId="4A33B421" w14:textId="4828401C" w:rsidR="00DF05CF" w:rsidRPr="00506FBA" w:rsidRDefault="00DF05CF" w:rsidP="00DF05CF">
            <w:pPr>
              <w:jc w:val="both"/>
              <w:rPr>
                <w:rFonts w:ascii="Times New Roman" w:hAnsi="Times New Roman" w:cs="Times New Roman"/>
                <w:sz w:val="24"/>
                <w:szCs w:val="24"/>
              </w:rPr>
            </w:pPr>
            <w:r>
              <w:rPr>
                <w:rFonts w:ascii="Times New Roman" w:hAnsi="Times New Roman" w:cs="Times New Roman"/>
                <w:sz w:val="24"/>
                <w:szCs w:val="24"/>
              </w:rPr>
              <w:t>Stebėtose p</w:t>
            </w:r>
            <w:r w:rsidRPr="00506FBA">
              <w:rPr>
                <w:rFonts w:ascii="Times New Roman" w:hAnsi="Times New Roman" w:cs="Times New Roman"/>
                <w:sz w:val="24"/>
                <w:szCs w:val="24"/>
              </w:rPr>
              <w:t>amokos</w:t>
            </w:r>
            <w:r>
              <w:rPr>
                <w:rFonts w:ascii="Times New Roman" w:hAnsi="Times New Roman" w:cs="Times New Roman"/>
                <w:sz w:val="24"/>
                <w:szCs w:val="24"/>
              </w:rPr>
              <w:t>e</w:t>
            </w:r>
            <w:r w:rsidRPr="00506FBA">
              <w:rPr>
                <w:rFonts w:ascii="Times New Roman" w:hAnsi="Times New Roman" w:cs="Times New Roman"/>
                <w:sz w:val="24"/>
                <w:szCs w:val="24"/>
              </w:rPr>
              <w:t xml:space="preserve"> </w:t>
            </w:r>
            <w:r>
              <w:rPr>
                <w:rFonts w:ascii="Times New Roman" w:hAnsi="Times New Roman" w:cs="Times New Roman"/>
                <w:sz w:val="24"/>
                <w:szCs w:val="24"/>
              </w:rPr>
              <w:t xml:space="preserve">pamokos </w:t>
            </w:r>
            <w:r w:rsidRPr="00506FBA">
              <w:rPr>
                <w:rFonts w:ascii="Times New Roman" w:hAnsi="Times New Roman" w:cs="Times New Roman"/>
                <w:sz w:val="24"/>
                <w:szCs w:val="24"/>
              </w:rPr>
              <w:t xml:space="preserve">pabaigoje grįžtama prie pamokos vertinimo kriterijų. </w:t>
            </w:r>
            <w:r>
              <w:rPr>
                <w:rFonts w:ascii="Times New Roman" w:hAnsi="Times New Roman" w:cs="Times New Roman"/>
                <w:sz w:val="24"/>
                <w:szCs w:val="24"/>
              </w:rPr>
              <w:t xml:space="preserve">Fiksuota </w:t>
            </w:r>
            <w:r w:rsidRPr="00506FBA">
              <w:rPr>
                <w:rFonts w:ascii="Times New Roman" w:hAnsi="Times New Roman" w:cs="Times New Roman"/>
                <w:sz w:val="24"/>
                <w:szCs w:val="24"/>
              </w:rPr>
              <w:t xml:space="preserve">proc. </w:t>
            </w:r>
            <w:r>
              <w:rPr>
                <w:rFonts w:ascii="Times New Roman" w:hAnsi="Times New Roman" w:cs="Times New Roman"/>
                <w:sz w:val="24"/>
                <w:szCs w:val="24"/>
              </w:rPr>
              <w:t>pamokų.</w:t>
            </w:r>
          </w:p>
        </w:tc>
        <w:tc>
          <w:tcPr>
            <w:tcW w:w="1560" w:type="dxa"/>
          </w:tcPr>
          <w:p w14:paraId="3C92440F" w14:textId="701F5C01"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5249C6C5" w14:textId="199D0B6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41</w:t>
            </w:r>
          </w:p>
        </w:tc>
        <w:tc>
          <w:tcPr>
            <w:tcW w:w="992" w:type="dxa"/>
          </w:tcPr>
          <w:p w14:paraId="735B4CCE" w14:textId="13CC77E7"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45</w:t>
            </w:r>
          </w:p>
        </w:tc>
        <w:tc>
          <w:tcPr>
            <w:tcW w:w="992" w:type="dxa"/>
          </w:tcPr>
          <w:p w14:paraId="40019975"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09E617E" w14:textId="7575B730"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70ECC8E" w14:textId="498D163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DCA3CBF" w14:textId="249A2BB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289716F" w14:textId="1C4BD795"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031913B5" w14:textId="65607907" w:rsidTr="00F72F33">
        <w:trPr>
          <w:trHeight w:val="750"/>
        </w:trPr>
        <w:tc>
          <w:tcPr>
            <w:tcW w:w="1635" w:type="dxa"/>
            <w:vMerge/>
          </w:tcPr>
          <w:p w14:paraId="4C8137F8" w14:textId="77777777" w:rsidR="00DF05CF" w:rsidRPr="00506FBA" w:rsidRDefault="00DF05CF" w:rsidP="00DF05CF">
            <w:pPr>
              <w:widowControl w:val="0"/>
              <w:pBdr>
                <w:top w:val="nil"/>
                <w:left w:val="nil"/>
                <w:bottom w:val="nil"/>
                <w:right w:val="nil"/>
                <w:between w:val="nil"/>
              </w:pBdr>
              <w:spacing w:line="320" w:lineRule="exact"/>
              <w:jc w:val="both"/>
              <w:rPr>
                <w:rFonts w:ascii="Times New Roman" w:hAnsi="Times New Roman" w:cs="Times New Roman"/>
                <w:sz w:val="24"/>
                <w:szCs w:val="24"/>
              </w:rPr>
            </w:pPr>
          </w:p>
        </w:tc>
        <w:tc>
          <w:tcPr>
            <w:tcW w:w="4819" w:type="dxa"/>
          </w:tcPr>
          <w:p w14:paraId="144CF86B" w14:textId="2339C583" w:rsidR="00DF05CF" w:rsidRPr="00506FBA" w:rsidRDefault="00DF05CF" w:rsidP="00DF05CF">
            <w:pPr>
              <w:spacing w:line="320" w:lineRule="exact"/>
              <w:jc w:val="both"/>
              <w:rPr>
                <w:rFonts w:ascii="Times New Roman" w:eastAsia="Century Schoolbook" w:hAnsi="Times New Roman" w:cs="Times New Roman"/>
                <w:color w:val="FF0000"/>
                <w:sz w:val="24"/>
                <w:szCs w:val="24"/>
              </w:rPr>
            </w:pPr>
            <w:r w:rsidRPr="00506FBA">
              <w:rPr>
                <w:rFonts w:ascii="Times New Roman" w:eastAsia="Century Schoolbook" w:hAnsi="Times New Roman" w:cs="Times New Roman"/>
                <w:color w:val="000000" w:themeColor="text1"/>
                <w:sz w:val="24"/>
                <w:szCs w:val="24"/>
              </w:rPr>
              <w:t>Didėja šiuolaikinių pamokų skaičius</w:t>
            </w:r>
            <w:r>
              <w:rPr>
                <w:rFonts w:ascii="Times New Roman" w:eastAsia="Century Schoolbook" w:hAnsi="Times New Roman" w:cs="Times New Roman"/>
                <w:color w:val="000000" w:themeColor="text1"/>
                <w:sz w:val="24"/>
                <w:szCs w:val="24"/>
              </w:rPr>
              <w:t xml:space="preserve">, fiksuota stebėtų pamokų </w:t>
            </w:r>
            <w:r w:rsidRPr="00506FBA">
              <w:rPr>
                <w:rFonts w:ascii="Times New Roman" w:eastAsia="Century Schoolbook" w:hAnsi="Times New Roman" w:cs="Times New Roman"/>
                <w:color w:val="000000" w:themeColor="text1"/>
                <w:sz w:val="24"/>
                <w:szCs w:val="24"/>
              </w:rPr>
              <w:t>proc.</w:t>
            </w:r>
          </w:p>
        </w:tc>
        <w:tc>
          <w:tcPr>
            <w:tcW w:w="1560" w:type="dxa"/>
          </w:tcPr>
          <w:p w14:paraId="67E2D3BF" w14:textId="12C5D6E0"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03E22D0B" w14:textId="4FE2D14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59</w:t>
            </w:r>
          </w:p>
        </w:tc>
        <w:tc>
          <w:tcPr>
            <w:tcW w:w="992" w:type="dxa"/>
          </w:tcPr>
          <w:p w14:paraId="16E6ACA1" w14:textId="35FC1294"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60</w:t>
            </w:r>
          </w:p>
        </w:tc>
        <w:tc>
          <w:tcPr>
            <w:tcW w:w="992" w:type="dxa"/>
          </w:tcPr>
          <w:p w14:paraId="0F8F298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A7967B8" w14:textId="1869026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E8CBF69" w14:textId="528DB516"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897D026" w14:textId="579D8F4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10FE3D9" w14:textId="5458395D"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BE7D43F" w14:textId="19A4E1AA" w:rsidTr="00F72F33">
        <w:trPr>
          <w:trHeight w:val="420"/>
        </w:trPr>
        <w:tc>
          <w:tcPr>
            <w:tcW w:w="1635" w:type="dxa"/>
            <w:vMerge/>
          </w:tcPr>
          <w:p w14:paraId="7415A852" w14:textId="77777777" w:rsidR="00DF05CF" w:rsidRPr="00506FBA" w:rsidRDefault="00DF05CF" w:rsidP="00DF05CF">
            <w:pPr>
              <w:widowControl w:val="0"/>
              <w:pBdr>
                <w:top w:val="nil"/>
                <w:left w:val="nil"/>
                <w:bottom w:val="nil"/>
                <w:right w:val="nil"/>
                <w:between w:val="nil"/>
              </w:pBdr>
              <w:spacing w:line="320" w:lineRule="exact"/>
              <w:jc w:val="both"/>
              <w:rPr>
                <w:rFonts w:ascii="Times New Roman" w:hAnsi="Times New Roman" w:cs="Times New Roman"/>
                <w:sz w:val="24"/>
                <w:szCs w:val="24"/>
              </w:rPr>
            </w:pPr>
          </w:p>
        </w:tc>
        <w:tc>
          <w:tcPr>
            <w:tcW w:w="4819" w:type="dxa"/>
          </w:tcPr>
          <w:p w14:paraId="7DE73A03" w14:textId="086A8B17"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hAnsi="Times New Roman" w:cs="Times New Roman"/>
                <w:sz w:val="24"/>
                <w:szCs w:val="24"/>
              </w:rPr>
              <w:t>Ugdymo turinys diferencijuojamas sudarant sąlygas skirtingų gebėjimų mokiniams pasirinkti užduotis, mokymosi būdą. Mokinių, per pamokas turinčių galimybę pasirinkti įvairaus sudėtingumo užduotis, mokymosi būdus proc.</w:t>
            </w:r>
          </w:p>
        </w:tc>
        <w:tc>
          <w:tcPr>
            <w:tcW w:w="1560" w:type="dxa"/>
          </w:tcPr>
          <w:p w14:paraId="2AA98F56" w14:textId="22264103"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45EC8EAA" w14:textId="1AAEFA4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20</w:t>
            </w:r>
          </w:p>
        </w:tc>
        <w:tc>
          <w:tcPr>
            <w:tcW w:w="992" w:type="dxa"/>
          </w:tcPr>
          <w:p w14:paraId="1F29E0FB" w14:textId="7518D427"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371D2E54"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4A8D321" w14:textId="0237F0C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BB85993" w14:textId="1C95B45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A514C45" w14:textId="6955D33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6571E476" w14:textId="513B41BD"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4B43FEB" w14:textId="5D567B6D" w:rsidTr="00F72F33">
        <w:trPr>
          <w:trHeight w:val="420"/>
        </w:trPr>
        <w:tc>
          <w:tcPr>
            <w:tcW w:w="1635" w:type="dxa"/>
            <w:vMerge/>
          </w:tcPr>
          <w:p w14:paraId="17C66548" w14:textId="77777777" w:rsidR="00DF05CF" w:rsidRPr="00506FBA" w:rsidRDefault="00DF05CF" w:rsidP="00DF05CF">
            <w:pPr>
              <w:widowControl w:val="0"/>
              <w:pBdr>
                <w:top w:val="nil"/>
                <w:left w:val="nil"/>
                <w:bottom w:val="nil"/>
                <w:right w:val="nil"/>
                <w:between w:val="nil"/>
              </w:pBdr>
              <w:spacing w:line="320" w:lineRule="exact"/>
              <w:jc w:val="both"/>
              <w:rPr>
                <w:rFonts w:ascii="Times New Roman" w:hAnsi="Times New Roman" w:cs="Times New Roman"/>
                <w:sz w:val="24"/>
                <w:szCs w:val="24"/>
              </w:rPr>
            </w:pPr>
          </w:p>
        </w:tc>
        <w:tc>
          <w:tcPr>
            <w:tcW w:w="4819" w:type="dxa"/>
          </w:tcPr>
          <w:p w14:paraId="31284051" w14:textId="77531631" w:rsidR="00DF05CF" w:rsidRPr="00506FBA" w:rsidRDefault="00DF05CF" w:rsidP="00DF05CF">
            <w:pPr>
              <w:spacing w:line="320" w:lineRule="exact"/>
              <w:jc w:val="both"/>
              <w:rPr>
                <w:rFonts w:ascii="Times New Roman" w:eastAsia="Century Schoolbook" w:hAnsi="Times New Roman" w:cs="Times New Roman"/>
                <w:i/>
                <w:sz w:val="24"/>
                <w:szCs w:val="24"/>
              </w:rPr>
            </w:pPr>
            <w:r w:rsidRPr="00506FBA">
              <w:rPr>
                <w:rFonts w:ascii="Times New Roman" w:eastAsia="Century Schoolbook" w:hAnsi="Times New Roman" w:cs="Times New Roman"/>
                <w:sz w:val="24"/>
                <w:szCs w:val="24"/>
              </w:rPr>
              <w:t xml:space="preserve">Organizuojamos atviros pamokos. Kiekvienas mokytojas bent po vieną per metus. </w:t>
            </w:r>
            <w:r w:rsidRPr="00506FBA">
              <w:rPr>
                <w:rFonts w:ascii="Times New Roman" w:eastAsia="Century Schoolbook" w:hAnsi="Times New Roman" w:cs="Times New Roman"/>
                <w:sz w:val="24"/>
                <w:szCs w:val="24"/>
              </w:rPr>
              <w:lastRenderedPageBreak/>
              <w:t>Organizavusių tokią pamoką mokytojų proc.</w:t>
            </w:r>
            <w:r>
              <w:rPr>
                <w:rFonts w:ascii="Times New Roman" w:eastAsia="Century Schoolbook" w:hAnsi="Times New Roman" w:cs="Times New Roman"/>
                <w:sz w:val="24"/>
                <w:szCs w:val="24"/>
              </w:rPr>
              <w:t>, s</w:t>
            </w:r>
            <w:r w:rsidRPr="00506FBA">
              <w:rPr>
                <w:rFonts w:ascii="Times New Roman" w:eastAsia="Century Schoolbook" w:hAnsi="Times New Roman" w:cs="Times New Roman"/>
                <w:sz w:val="24"/>
                <w:szCs w:val="24"/>
              </w:rPr>
              <w:t>tebėjusių bent po vieną pamoką per metus proc.</w:t>
            </w:r>
          </w:p>
        </w:tc>
        <w:tc>
          <w:tcPr>
            <w:tcW w:w="1560" w:type="dxa"/>
          </w:tcPr>
          <w:p w14:paraId="70383000" w14:textId="20B5340C"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lastRenderedPageBreak/>
              <w:t>Pavaduotojai ugdymui</w:t>
            </w:r>
          </w:p>
        </w:tc>
        <w:tc>
          <w:tcPr>
            <w:tcW w:w="992" w:type="dxa"/>
          </w:tcPr>
          <w:p w14:paraId="66B94498" w14:textId="77777777"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90</w:t>
            </w:r>
          </w:p>
          <w:p w14:paraId="36966244" w14:textId="6CB904CC"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90</w:t>
            </w:r>
          </w:p>
        </w:tc>
        <w:tc>
          <w:tcPr>
            <w:tcW w:w="992" w:type="dxa"/>
          </w:tcPr>
          <w:p w14:paraId="6263C1B9" w14:textId="77777777"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90</w:t>
            </w:r>
          </w:p>
          <w:p w14:paraId="4244A4B1" w14:textId="64E05D59"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90</w:t>
            </w:r>
          </w:p>
        </w:tc>
        <w:tc>
          <w:tcPr>
            <w:tcW w:w="992" w:type="dxa"/>
          </w:tcPr>
          <w:p w14:paraId="5D1C56A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E6EF9E8" w14:textId="7587282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27630CA" w14:textId="1AAF7A5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B3AAAB8" w14:textId="711DAE2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9C9E867" w14:textId="2B86E576" w:rsidR="00DF05CF" w:rsidRPr="00005A52" w:rsidRDefault="00DF05CF" w:rsidP="00DF05CF">
            <w:pPr>
              <w:spacing w:line="320" w:lineRule="exact"/>
              <w:jc w:val="both"/>
              <w:rPr>
                <w:rFonts w:ascii="Times New Roman" w:eastAsia="Century Schoolbook" w:hAnsi="Times New Roman" w:cs="Times New Roman"/>
                <w:sz w:val="24"/>
                <w:szCs w:val="24"/>
                <w:lang w:val="en-US"/>
              </w:rPr>
            </w:pPr>
          </w:p>
        </w:tc>
      </w:tr>
      <w:tr w:rsidR="00DF05CF" w:rsidRPr="00506FBA" w14:paraId="39ED3AD4" w14:textId="77777777" w:rsidTr="00F72F33">
        <w:trPr>
          <w:trHeight w:val="400"/>
        </w:trPr>
        <w:tc>
          <w:tcPr>
            <w:tcW w:w="1635" w:type="dxa"/>
            <w:vMerge/>
          </w:tcPr>
          <w:p w14:paraId="6ECD9217"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5F6A80AD" w14:textId="764E7E91" w:rsidR="00DF05CF" w:rsidRPr="00506FBA" w:rsidRDefault="00DF05CF" w:rsidP="00DF05CF">
            <w:pPr>
              <w:jc w:val="both"/>
              <w:rPr>
                <w:rFonts w:ascii="Times New Roman" w:hAnsi="Times New Roman" w:cs="Times New Roman"/>
                <w:sz w:val="24"/>
                <w:szCs w:val="24"/>
              </w:rPr>
            </w:pPr>
            <w:r w:rsidRPr="00506FBA">
              <w:rPr>
                <w:rFonts w:ascii="Times New Roman" w:eastAsia="Century Schoolbook" w:hAnsi="Times New Roman" w:cs="Times New Roman"/>
                <w:sz w:val="24"/>
                <w:szCs w:val="24"/>
              </w:rPr>
              <w:t>Kiekvienais metais atliekama NMPP ir PUPP analizė, lyginami duomenys su praeitų metų duomenimis. Rezultatai pristatomi metodinėse grupėse. Atliktų analizių skaičius vnt. per metus.</w:t>
            </w:r>
          </w:p>
        </w:tc>
        <w:tc>
          <w:tcPr>
            <w:tcW w:w="1560" w:type="dxa"/>
          </w:tcPr>
          <w:p w14:paraId="13D764A9" w14:textId="62CA7440"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Metodinė taryba, pavaduotojai ugdymui</w:t>
            </w:r>
          </w:p>
        </w:tc>
        <w:tc>
          <w:tcPr>
            <w:tcW w:w="992" w:type="dxa"/>
          </w:tcPr>
          <w:p w14:paraId="493D6BE1" w14:textId="0BDA945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w:t>
            </w:r>
          </w:p>
        </w:tc>
        <w:tc>
          <w:tcPr>
            <w:tcW w:w="992" w:type="dxa"/>
          </w:tcPr>
          <w:p w14:paraId="54607153" w14:textId="5B79A65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w:t>
            </w:r>
          </w:p>
        </w:tc>
        <w:tc>
          <w:tcPr>
            <w:tcW w:w="992" w:type="dxa"/>
          </w:tcPr>
          <w:p w14:paraId="2664748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2E86E26" w14:textId="23343F1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9D657FB" w14:textId="0AC38DF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EFA3085" w14:textId="7BAF2FA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F242D5D" w14:textId="551E04E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BC3994C" w14:textId="77777777" w:rsidTr="00F72F33">
        <w:trPr>
          <w:trHeight w:val="400"/>
        </w:trPr>
        <w:tc>
          <w:tcPr>
            <w:tcW w:w="1635" w:type="dxa"/>
            <w:vMerge/>
          </w:tcPr>
          <w:p w14:paraId="5F790F6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425169F1" w14:textId="645A46EB" w:rsidR="00DF05CF" w:rsidRPr="00506FBA" w:rsidRDefault="00DF05CF" w:rsidP="00DF05CF">
            <w:pPr>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Palaipsniui didėjantis </w:t>
            </w:r>
            <w:r w:rsidRPr="00506FBA">
              <w:rPr>
                <w:rFonts w:ascii="Times New Roman" w:eastAsia="Century Schoolbook" w:hAnsi="Times New Roman" w:cs="Times New Roman"/>
                <w:sz w:val="24"/>
                <w:szCs w:val="24"/>
              </w:rPr>
              <w:t xml:space="preserve">aukštesniuoju lygiu besimokančių 1–4 klasių mokinių skaičius proc. </w:t>
            </w:r>
          </w:p>
        </w:tc>
        <w:tc>
          <w:tcPr>
            <w:tcW w:w="1560" w:type="dxa"/>
          </w:tcPr>
          <w:p w14:paraId="485A15DF" w14:textId="26442493"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Pavaduotojas ugdymui</w:t>
            </w:r>
          </w:p>
        </w:tc>
        <w:tc>
          <w:tcPr>
            <w:tcW w:w="992" w:type="dxa"/>
          </w:tcPr>
          <w:p w14:paraId="4305E540" w14:textId="099CF2A3"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17 proc.</w:t>
            </w:r>
          </w:p>
        </w:tc>
        <w:tc>
          <w:tcPr>
            <w:tcW w:w="992" w:type="dxa"/>
          </w:tcPr>
          <w:p w14:paraId="5438AEE7" w14:textId="30A6204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17</w:t>
            </w:r>
            <w:r>
              <w:rPr>
                <w:rFonts w:ascii="Times New Roman" w:eastAsia="Century Schoolbook" w:hAnsi="Times New Roman" w:cs="Times New Roman"/>
                <w:sz w:val="24"/>
                <w:szCs w:val="24"/>
              </w:rPr>
              <w:t>,5</w:t>
            </w:r>
            <w:r w:rsidRPr="00506FBA">
              <w:rPr>
                <w:rFonts w:ascii="Times New Roman" w:eastAsia="Century Schoolbook" w:hAnsi="Times New Roman" w:cs="Times New Roman"/>
                <w:sz w:val="24"/>
                <w:szCs w:val="24"/>
              </w:rPr>
              <w:t xml:space="preserve"> proc.</w:t>
            </w:r>
          </w:p>
        </w:tc>
        <w:tc>
          <w:tcPr>
            <w:tcW w:w="992" w:type="dxa"/>
          </w:tcPr>
          <w:p w14:paraId="5844277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D9AA7EA" w14:textId="76D804F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128873C" w14:textId="0D3378E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AD8F0BA" w14:textId="79780A6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F97C094" w14:textId="7DC13E18"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A175E72" w14:textId="6D817778" w:rsidTr="00F72F33">
        <w:trPr>
          <w:trHeight w:val="653"/>
        </w:trPr>
        <w:tc>
          <w:tcPr>
            <w:tcW w:w="1635" w:type="dxa"/>
          </w:tcPr>
          <w:p w14:paraId="6A3F22E7" w14:textId="26333E19" w:rsidR="00DF05CF" w:rsidRPr="00506FBA" w:rsidRDefault="00DF05CF" w:rsidP="00DF05CF">
            <w:pPr>
              <w:numPr>
                <w:ilvl w:val="2"/>
                <w:numId w:val="4"/>
              </w:numPr>
              <w:tabs>
                <w:tab w:val="left" w:pos="496"/>
              </w:tabs>
              <w:spacing w:line="320" w:lineRule="exact"/>
              <w:ind w:left="30"/>
              <w:jc w:val="both"/>
              <w:rPr>
                <w:rFonts w:ascii="Times New Roman" w:eastAsia="Century Schoolbook" w:hAnsi="Times New Roman" w:cs="Times New Roman"/>
                <w:sz w:val="24"/>
                <w:szCs w:val="24"/>
                <w:shd w:val="clear" w:color="auto" w:fill="9FC5E8"/>
              </w:rPr>
            </w:pPr>
            <w:r w:rsidRPr="00506FBA">
              <w:rPr>
                <w:rFonts w:ascii="Times New Roman" w:eastAsia="Century Schoolbook" w:hAnsi="Times New Roman" w:cs="Times New Roman"/>
                <w:sz w:val="24"/>
                <w:szCs w:val="24"/>
              </w:rPr>
              <w:t>1.1.2.</w:t>
            </w:r>
            <w:r w:rsidRPr="00506FBA">
              <w:rPr>
                <w:rFonts w:ascii="Times New Roman" w:hAnsi="Times New Roman" w:cs="Times New Roman"/>
                <w:sz w:val="24"/>
                <w:szCs w:val="24"/>
              </w:rPr>
              <w:t xml:space="preserve"> Parengti ir įgyvendinti individualūs mokymosi planai, pagal mokinių poreikius ir pasiekimų lygius.</w:t>
            </w:r>
          </w:p>
        </w:tc>
        <w:tc>
          <w:tcPr>
            <w:tcW w:w="4819" w:type="dxa"/>
          </w:tcPr>
          <w:p w14:paraId="132ADB20" w14:textId="4EC1A160" w:rsidR="00DF05CF" w:rsidRPr="00506FBA" w:rsidRDefault="00DF05CF" w:rsidP="00DF05CF">
            <w:pPr>
              <w:spacing w:line="320" w:lineRule="exact"/>
              <w:jc w:val="both"/>
              <w:rPr>
                <w:rFonts w:ascii="Times New Roman" w:eastAsia="Century Schoolbook" w:hAnsi="Times New Roman" w:cs="Times New Roman"/>
                <w:i/>
                <w:sz w:val="24"/>
                <w:szCs w:val="24"/>
              </w:rPr>
            </w:pPr>
            <w:r w:rsidRPr="00506FBA">
              <w:rPr>
                <w:rFonts w:ascii="Times New Roman" w:hAnsi="Times New Roman" w:cs="Times New Roman"/>
                <w:sz w:val="24"/>
                <w:szCs w:val="24"/>
              </w:rPr>
              <w:t>Parengtų reikalingų individualių mokymosi ir švietimo pagalbos planų</w:t>
            </w:r>
            <w:r w:rsidRPr="00506FBA">
              <w:rPr>
                <w:rFonts w:ascii="Times New Roman" w:hAnsi="Times New Roman" w:cs="Times New Roman"/>
                <w:spacing w:val="-12"/>
                <w:sz w:val="24"/>
                <w:szCs w:val="24"/>
              </w:rPr>
              <w:t xml:space="preserve"> </w:t>
            </w:r>
            <w:r w:rsidRPr="00506FBA">
              <w:rPr>
                <w:rFonts w:ascii="Times New Roman" w:hAnsi="Times New Roman" w:cs="Times New Roman"/>
                <w:sz w:val="24"/>
                <w:szCs w:val="24"/>
              </w:rPr>
              <w:t>(SUP,</w:t>
            </w:r>
            <w:r w:rsidRPr="00506FBA">
              <w:rPr>
                <w:rFonts w:ascii="Times New Roman" w:hAnsi="Times New Roman" w:cs="Times New Roman"/>
                <w:spacing w:val="-11"/>
                <w:sz w:val="24"/>
                <w:szCs w:val="24"/>
              </w:rPr>
              <w:t xml:space="preserve"> </w:t>
            </w:r>
            <w:r w:rsidRPr="00506FBA">
              <w:rPr>
                <w:rFonts w:ascii="Times New Roman" w:hAnsi="Times New Roman" w:cs="Times New Roman"/>
                <w:sz w:val="24"/>
                <w:szCs w:val="24"/>
              </w:rPr>
              <w:t>iš</w:t>
            </w:r>
            <w:r w:rsidRPr="00506FBA">
              <w:rPr>
                <w:rFonts w:ascii="Times New Roman" w:hAnsi="Times New Roman" w:cs="Times New Roman"/>
                <w:spacing w:val="-11"/>
                <w:sz w:val="24"/>
                <w:szCs w:val="24"/>
              </w:rPr>
              <w:t xml:space="preserve"> </w:t>
            </w:r>
            <w:r w:rsidRPr="00506FBA">
              <w:rPr>
                <w:rFonts w:ascii="Times New Roman" w:hAnsi="Times New Roman" w:cs="Times New Roman"/>
                <w:sz w:val="24"/>
                <w:szCs w:val="24"/>
              </w:rPr>
              <w:t>užsienio</w:t>
            </w:r>
            <w:r w:rsidRPr="00506FBA">
              <w:rPr>
                <w:rFonts w:ascii="Times New Roman" w:hAnsi="Times New Roman" w:cs="Times New Roman"/>
                <w:spacing w:val="-12"/>
                <w:sz w:val="24"/>
                <w:szCs w:val="24"/>
              </w:rPr>
              <w:t xml:space="preserve"> </w:t>
            </w:r>
            <w:r w:rsidRPr="00506FBA">
              <w:rPr>
                <w:rFonts w:ascii="Times New Roman" w:hAnsi="Times New Roman" w:cs="Times New Roman"/>
                <w:sz w:val="24"/>
                <w:szCs w:val="24"/>
              </w:rPr>
              <w:t xml:space="preserve">grįžusiems </w:t>
            </w:r>
            <w:r w:rsidRPr="00506FBA">
              <w:rPr>
                <w:rFonts w:ascii="Times New Roman" w:hAnsi="Times New Roman" w:cs="Times New Roman"/>
                <w:spacing w:val="-2"/>
                <w:sz w:val="24"/>
                <w:szCs w:val="24"/>
              </w:rPr>
              <w:t>mokiniams,</w:t>
            </w:r>
            <w:r>
              <w:rPr>
                <w:rFonts w:ascii="Times New Roman" w:hAnsi="Times New Roman" w:cs="Times New Roman"/>
                <w:spacing w:val="-2"/>
                <w:sz w:val="24"/>
                <w:szCs w:val="24"/>
              </w:rPr>
              <w:t xml:space="preserve"> </w:t>
            </w:r>
            <w:r w:rsidRPr="00506FBA">
              <w:rPr>
                <w:rFonts w:ascii="Times New Roman" w:hAnsi="Times New Roman" w:cs="Times New Roman"/>
                <w:spacing w:val="-2"/>
                <w:sz w:val="24"/>
                <w:szCs w:val="24"/>
              </w:rPr>
              <w:t xml:space="preserve">išoriniuose </w:t>
            </w:r>
            <w:r w:rsidRPr="00506FBA">
              <w:rPr>
                <w:rFonts w:ascii="Times New Roman" w:hAnsi="Times New Roman" w:cs="Times New Roman"/>
                <w:sz w:val="24"/>
                <w:szCs w:val="24"/>
              </w:rPr>
              <w:t>vertinimuose nepasiekusiems slenkstinio lygio) dalis proc.</w:t>
            </w:r>
          </w:p>
        </w:tc>
        <w:tc>
          <w:tcPr>
            <w:tcW w:w="1560" w:type="dxa"/>
          </w:tcPr>
          <w:p w14:paraId="6E2520FB" w14:textId="29382F49"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hAnsi="Times New Roman" w:cs="Times New Roman"/>
                <w:sz w:val="24"/>
                <w:szCs w:val="24"/>
              </w:rPr>
              <w:t xml:space="preserve">VGK, dalykų mokytojai, pavaduotoja </w:t>
            </w:r>
            <w:r w:rsidRPr="00506FBA">
              <w:rPr>
                <w:rFonts w:ascii="Times New Roman" w:hAnsi="Times New Roman" w:cs="Times New Roman"/>
                <w:spacing w:val="-2"/>
                <w:sz w:val="24"/>
                <w:szCs w:val="24"/>
              </w:rPr>
              <w:t>ugdymui</w:t>
            </w:r>
          </w:p>
        </w:tc>
        <w:tc>
          <w:tcPr>
            <w:tcW w:w="992" w:type="dxa"/>
          </w:tcPr>
          <w:p w14:paraId="216F2C87" w14:textId="03919700"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pacing w:val="-5"/>
                <w:sz w:val="24"/>
                <w:szCs w:val="24"/>
              </w:rPr>
              <w:t>100</w:t>
            </w:r>
          </w:p>
        </w:tc>
        <w:tc>
          <w:tcPr>
            <w:tcW w:w="992" w:type="dxa"/>
          </w:tcPr>
          <w:p w14:paraId="410C0DE3" w14:textId="035A9141"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hAnsi="Times New Roman" w:cs="Times New Roman"/>
                <w:spacing w:val="-5"/>
                <w:sz w:val="24"/>
                <w:szCs w:val="24"/>
              </w:rPr>
              <w:t>100</w:t>
            </w:r>
          </w:p>
        </w:tc>
        <w:tc>
          <w:tcPr>
            <w:tcW w:w="992" w:type="dxa"/>
          </w:tcPr>
          <w:p w14:paraId="5F231017"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67D84F3" w14:textId="49ABCEA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8621CB2" w14:textId="052770B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6F397E8" w14:textId="6CC2B85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1AD138D2" w14:textId="00CDA86B"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9BF6048" w14:textId="03E5C428" w:rsidTr="00F72F33">
        <w:trPr>
          <w:trHeight w:val="599"/>
        </w:trPr>
        <w:tc>
          <w:tcPr>
            <w:tcW w:w="1635" w:type="dxa"/>
            <w:vMerge w:val="restart"/>
          </w:tcPr>
          <w:p w14:paraId="47950981" w14:textId="13B3260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1.1.3. Organizuoti tikslinę mokymosi pagalbą mokymosi spragoms įveikti (</w:t>
            </w:r>
            <w:r w:rsidRPr="00506FBA">
              <w:rPr>
                <w:rFonts w:ascii="Times New Roman" w:hAnsi="Times New Roman" w:cs="Times New Roman"/>
                <w:spacing w:val="-2"/>
                <w:sz w:val="24"/>
                <w:szCs w:val="24"/>
              </w:rPr>
              <w:t xml:space="preserve">konsultacijos, </w:t>
            </w:r>
            <w:r w:rsidRPr="00506FBA">
              <w:rPr>
                <w:rFonts w:ascii="Times New Roman" w:hAnsi="Times New Roman" w:cs="Times New Roman"/>
                <w:spacing w:val="-2"/>
                <w:sz w:val="24"/>
                <w:szCs w:val="24"/>
              </w:rPr>
              <w:lastRenderedPageBreak/>
              <w:t>mentorystė mokinys-mokiniui, papildomos pamokos, pamokos-moduliai).</w:t>
            </w:r>
          </w:p>
        </w:tc>
        <w:tc>
          <w:tcPr>
            <w:tcW w:w="4819" w:type="dxa"/>
          </w:tcPr>
          <w:p w14:paraId="2A3640AA" w14:textId="6D5552C8"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lastRenderedPageBreak/>
              <w:t>Gerai besimokantys mokiniai teikia pagalbą pageidaujantiems (mentorystės programas „Mokinys-mokiniui“). Mokinių, įsitraukusių į projektą, dalis proc., teikiantys pagalbą, gaunantys pagalbą.</w:t>
            </w:r>
          </w:p>
          <w:p w14:paraId="3B9A7B32" w14:textId="50401B7A" w:rsidR="00DF05CF" w:rsidRPr="00506FBA" w:rsidRDefault="00DF05CF" w:rsidP="00DF05CF">
            <w:pPr>
              <w:spacing w:line="320" w:lineRule="exact"/>
              <w:jc w:val="both"/>
              <w:rPr>
                <w:rFonts w:ascii="Times New Roman" w:eastAsia="Century Schoolbook" w:hAnsi="Times New Roman" w:cs="Times New Roman"/>
                <w:i/>
                <w:sz w:val="24"/>
                <w:szCs w:val="24"/>
                <w:highlight w:val="yellow"/>
                <w:u w:val="single"/>
              </w:rPr>
            </w:pPr>
          </w:p>
        </w:tc>
        <w:tc>
          <w:tcPr>
            <w:tcW w:w="1560" w:type="dxa"/>
          </w:tcPr>
          <w:p w14:paraId="30750522" w14:textId="5FE644F3" w:rsidR="00DF05CF" w:rsidRPr="00506FBA" w:rsidRDefault="00DF05CF" w:rsidP="00DF05CF">
            <w:pPr>
              <w:jc w:val="both"/>
              <w:rPr>
                <w:rFonts w:ascii="Times New Roman"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6D2BFDBA" w14:textId="3EDEE41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10 </w:t>
            </w:r>
          </w:p>
          <w:p w14:paraId="1452A645" w14:textId="07E13D5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10 </w:t>
            </w:r>
          </w:p>
        </w:tc>
        <w:tc>
          <w:tcPr>
            <w:tcW w:w="992" w:type="dxa"/>
          </w:tcPr>
          <w:p w14:paraId="5F7C7FC9" w14:textId="77777777"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w:t>
            </w:r>
          </w:p>
          <w:p w14:paraId="354E518D" w14:textId="012A756C"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w:t>
            </w:r>
          </w:p>
        </w:tc>
        <w:tc>
          <w:tcPr>
            <w:tcW w:w="992" w:type="dxa"/>
          </w:tcPr>
          <w:p w14:paraId="62B623C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C89A446" w14:textId="5F2D2A2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5AB2C69" w14:textId="5F59859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2D3931B" w14:textId="09CB827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0A2DCA5" w14:textId="12C424FC"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69E964A" w14:textId="22F75C91" w:rsidTr="00F72F33">
        <w:trPr>
          <w:trHeight w:val="420"/>
        </w:trPr>
        <w:tc>
          <w:tcPr>
            <w:tcW w:w="1635" w:type="dxa"/>
            <w:vMerge/>
          </w:tcPr>
          <w:p w14:paraId="5DDD6C17"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1288A891" w14:textId="42E5CB74" w:rsidR="00DF05CF" w:rsidRPr="00506FBA" w:rsidRDefault="00DF05CF" w:rsidP="00DF05CF">
            <w:pPr>
              <w:spacing w:line="320" w:lineRule="exact"/>
              <w:jc w:val="both"/>
              <w:rPr>
                <w:rFonts w:ascii="Times New Roman" w:eastAsia="Times New Roman" w:hAnsi="Times New Roman" w:cs="Times New Roman"/>
                <w:iCs/>
                <w:sz w:val="24"/>
                <w:szCs w:val="24"/>
              </w:rPr>
            </w:pPr>
            <w:r w:rsidRPr="00506FBA">
              <w:rPr>
                <w:rFonts w:ascii="Times New Roman" w:eastAsia="Times New Roman" w:hAnsi="Times New Roman" w:cs="Times New Roman"/>
                <w:iCs/>
                <w:sz w:val="24"/>
                <w:szCs w:val="24"/>
              </w:rPr>
              <w:t xml:space="preserve">Konsultacijų organizavimas. Konsultacijas lankančių mokinių skaičius proc. </w:t>
            </w:r>
          </w:p>
        </w:tc>
        <w:tc>
          <w:tcPr>
            <w:tcW w:w="1560" w:type="dxa"/>
          </w:tcPr>
          <w:p w14:paraId="1FB77FF8" w14:textId="603DA4C6" w:rsidR="00DF05CF" w:rsidRPr="00506FBA" w:rsidRDefault="00DF05CF" w:rsidP="00DF05CF">
            <w:pPr>
              <w:jc w:val="both"/>
              <w:rPr>
                <w:rFonts w:ascii="Times New Roman" w:hAnsi="Times New Roman" w:cs="Times New Roman"/>
                <w:sz w:val="24"/>
                <w:szCs w:val="24"/>
              </w:rPr>
            </w:pPr>
            <w:r w:rsidRPr="00506FBA">
              <w:rPr>
                <w:rFonts w:ascii="Times New Roman" w:eastAsia="Century Schoolbook" w:hAnsi="Times New Roman" w:cs="Times New Roman"/>
                <w:sz w:val="24"/>
                <w:szCs w:val="24"/>
              </w:rPr>
              <w:t>Pavaduotoja ugdymui</w:t>
            </w:r>
          </w:p>
        </w:tc>
        <w:tc>
          <w:tcPr>
            <w:tcW w:w="992" w:type="dxa"/>
          </w:tcPr>
          <w:p w14:paraId="5DB516E6" w14:textId="39B80B1B"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35</w:t>
            </w:r>
          </w:p>
        </w:tc>
        <w:tc>
          <w:tcPr>
            <w:tcW w:w="992" w:type="dxa"/>
          </w:tcPr>
          <w:p w14:paraId="073C4C2D" w14:textId="3BD97DF1"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35</w:t>
            </w:r>
          </w:p>
        </w:tc>
        <w:tc>
          <w:tcPr>
            <w:tcW w:w="992" w:type="dxa"/>
          </w:tcPr>
          <w:p w14:paraId="6ABE1E4A"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F430CED" w14:textId="008789C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A53AAE0" w14:textId="2F6E464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6CF37DB" w14:textId="0490508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6A6EA1D" w14:textId="71B9EB9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E581711" w14:textId="4C70204B" w:rsidTr="00F72F33">
        <w:trPr>
          <w:trHeight w:val="420"/>
        </w:trPr>
        <w:tc>
          <w:tcPr>
            <w:tcW w:w="1635" w:type="dxa"/>
            <w:vMerge/>
          </w:tcPr>
          <w:p w14:paraId="4CF8648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70359277" w14:textId="56B32DD1" w:rsidR="00DF05CF" w:rsidRPr="00506FBA" w:rsidRDefault="00DF05CF" w:rsidP="00DF05CF">
            <w:pPr>
              <w:spacing w:line="320" w:lineRule="exact"/>
              <w:jc w:val="both"/>
              <w:rPr>
                <w:rFonts w:ascii="Times New Roman" w:eastAsia="Times New Roman" w:hAnsi="Times New Roman" w:cs="Times New Roman"/>
                <w:iCs/>
                <w:sz w:val="24"/>
                <w:szCs w:val="24"/>
              </w:rPr>
            </w:pPr>
            <w:r w:rsidRPr="00506FBA">
              <w:rPr>
                <w:rFonts w:ascii="Times New Roman" w:eastAsia="Times New Roman" w:hAnsi="Times New Roman" w:cs="Times New Roman"/>
                <w:iCs/>
                <w:sz w:val="24"/>
                <w:szCs w:val="24"/>
              </w:rPr>
              <w:t>Matematikos ir lietuvių kalbos pamokų modulių organizavimas 7, 8, 10 klasėse. Lankančių mokinių skaičius proc.</w:t>
            </w:r>
          </w:p>
        </w:tc>
        <w:tc>
          <w:tcPr>
            <w:tcW w:w="1560" w:type="dxa"/>
          </w:tcPr>
          <w:p w14:paraId="5240CFFF" w14:textId="5137D4C6"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tcPr>
          <w:p w14:paraId="1B7851B7" w14:textId="1296415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71E3986B" w14:textId="52CEBF1A"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111C6F5C"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35B30E4" w14:textId="1A9CEC2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C6F6396" w14:textId="738E8FE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84C3347" w14:textId="0D5E3E7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493BB36" w14:textId="71D4D78D"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B53B614" w14:textId="77777777" w:rsidTr="00F72F33">
        <w:trPr>
          <w:trHeight w:val="420"/>
        </w:trPr>
        <w:tc>
          <w:tcPr>
            <w:tcW w:w="1635" w:type="dxa"/>
            <w:vMerge/>
          </w:tcPr>
          <w:p w14:paraId="4A49C082"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0A6B1FDC" w14:textId="0992CC4E" w:rsidR="00DF05CF" w:rsidRPr="00506FBA" w:rsidRDefault="00DF05CF" w:rsidP="00DF05CF">
            <w:pPr>
              <w:spacing w:line="320" w:lineRule="exact"/>
              <w:jc w:val="both"/>
              <w:rPr>
                <w:rFonts w:ascii="Times New Roman" w:eastAsia="Times New Roman" w:hAnsi="Times New Roman" w:cs="Times New Roman"/>
                <w:iCs/>
                <w:sz w:val="24"/>
                <w:szCs w:val="24"/>
              </w:rPr>
            </w:pPr>
            <w:r w:rsidRPr="00506FBA">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w:t>
            </w:r>
            <w:r w:rsidRPr="00506FBA">
              <w:rPr>
                <w:rFonts w:ascii="Times New Roman" w:eastAsia="Times New Roman" w:hAnsi="Times New Roman" w:cs="Times New Roman"/>
                <w:iCs/>
                <w:sz w:val="24"/>
                <w:szCs w:val="24"/>
              </w:rPr>
              <w:t xml:space="preserve">8 klasių mokinių </w:t>
            </w:r>
            <w:r>
              <w:rPr>
                <w:rFonts w:ascii="Times New Roman" w:eastAsia="Times New Roman" w:hAnsi="Times New Roman" w:cs="Times New Roman"/>
                <w:iCs/>
                <w:sz w:val="24"/>
                <w:szCs w:val="24"/>
              </w:rPr>
              <w:t xml:space="preserve">per </w:t>
            </w:r>
            <w:r w:rsidRPr="00506FBA">
              <w:rPr>
                <w:rFonts w:ascii="Times New Roman" w:eastAsia="Times New Roman" w:hAnsi="Times New Roman" w:cs="Times New Roman"/>
                <w:iCs/>
                <w:sz w:val="24"/>
                <w:szCs w:val="24"/>
              </w:rPr>
              <w:t xml:space="preserve">metus padariusių didelę pažangą proc. </w:t>
            </w:r>
          </w:p>
        </w:tc>
        <w:tc>
          <w:tcPr>
            <w:tcW w:w="1560" w:type="dxa"/>
          </w:tcPr>
          <w:p w14:paraId="4AB1EC39" w14:textId="4D2B581C"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tcPr>
          <w:p w14:paraId="26C0347B" w14:textId="15C23FD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13,5 </w:t>
            </w:r>
          </w:p>
        </w:tc>
        <w:tc>
          <w:tcPr>
            <w:tcW w:w="992" w:type="dxa"/>
          </w:tcPr>
          <w:p w14:paraId="36AA0A22" w14:textId="3834DAE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13,5</w:t>
            </w:r>
          </w:p>
        </w:tc>
        <w:tc>
          <w:tcPr>
            <w:tcW w:w="992" w:type="dxa"/>
          </w:tcPr>
          <w:p w14:paraId="20CFD87A"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4537DB7" w14:textId="0AE8D21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20A9446" w14:textId="3DA782E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AE6FD25" w14:textId="2A4895C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A8A6BBB" w14:textId="57A9DB22"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0DE22A88" w14:textId="3281B18D" w:rsidTr="00F72F33">
        <w:trPr>
          <w:trHeight w:val="645"/>
        </w:trPr>
        <w:tc>
          <w:tcPr>
            <w:tcW w:w="1635" w:type="dxa"/>
            <w:vMerge/>
          </w:tcPr>
          <w:p w14:paraId="3479ACC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19FC181F" w14:textId="1ABA2997" w:rsidR="00DF05CF" w:rsidRPr="00506FBA" w:rsidRDefault="00DF05CF" w:rsidP="00DF05CF">
            <w:pPr>
              <w:pStyle w:val="TableParagraph"/>
              <w:tabs>
                <w:tab w:val="left" w:pos="2564"/>
              </w:tabs>
              <w:ind w:right="75"/>
              <w:jc w:val="both"/>
              <w:rPr>
                <w:iCs/>
                <w:sz w:val="24"/>
                <w:szCs w:val="24"/>
              </w:rPr>
            </w:pPr>
            <w:r w:rsidRPr="00506FBA">
              <w:rPr>
                <w:iCs/>
                <w:sz w:val="24"/>
                <w:szCs w:val="24"/>
              </w:rPr>
              <w:t xml:space="preserve">Mokinių, gavusių tikslinę mokymosi pagalbą dėl patiriamų </w:t>
            </w:r>
            <w:r w:rsidRPr="00506FBA">
              <w:rPr>
                <w:iCs/>
                <w:spacing w:val="-2"/>
                <w:sz w:val="24"/>
                <w:szCs w:val="24"/>
              </w:rPr>
              <w:t>ugdymosi</w:t>
            </w:r>
            <w:r>
              <w:rPr>
                <w:iCs/>
                <w:sz w:val="24"/>
                <w:szCs w:val="24"/>
              </w:rPr>
              <w:t xml:space="preserve"> </w:t>
            </w:r>
            <w:r w:rsidRPr="00506FBA">
              <w:rPr>
                <w:iCs/>
                <w:spacing w:val="-2"/>
                <w:sz w:val="24"/>
                <w:szCs w:val="24"/>
              </w:rPr>
              <w:t>sunkumų</w:t>
            </w:r>
          </w:p>
          <w:p w14:paraId="3AE66B0B" w14:textId="12B92000" w:rsidR="00DF05CF" w:rsidRPr="00506FBA" w:rsidRDefault="00DF05CF" w:rsidP="00DF05CF">
            <w:pPr>
              <w:spacing w:line="320" w:lineRule="exact"/>
              <w:jc w:val="both"/>
              <w:rPr>
                <w:rFonts w:ascii="Times New Roman" w:eastAsia="Times New Roman" w:hAnsi="Times New Roman" w:cs="Times New Roman"/>
                <w:iCs/>
                <w:sz w:val="24"/>
                <w:szCs w:val="24"/>
              </w:rPr>
            </w:pPr>
            <w:r w:rsidRPr="00506FBA">
              <w:rPr>
                <w:rFonts w:ascii="Times New Roman" w:hAnsi="Times New Roman" w:cs="Times New Roman"/>
                <w:iCs/>
                <w:spacing w:val="-2"/>
                <w:sz w:val="24"/>
                <w:szCs w:val="24"/>
              </w:rPr>
              <w:t>(nepatenkinami</w:t>
            </w:r>
            <w:r>
              <w:rPr>
                <w:rFonts w:ascii="Times New Roman" w:hAnsi="Times New Roman" w:cs="Times New Roman"/>
                <w:iCs/>
                <w:sz w:val="24"/>
                <w:szCs w:val="24"/>
              </w:rPr>
              <w:t xml:space="preserve"> </w:t>
            </w:r>
            <w:r w:rsidRPr="00506FBA">
              <w:rPr>
                <w:rFonts w:ascii="Times New Roman" w:hAnsi="Times New Roman" w:cs="Times New Roman"/>
                <w:iCs/>
                <w:spacing w:val="-2"/>
                <w:sz w:val="24"/>
                <w:szCs w:val="24"/>
              </w:rPr>
              <w:t xml:space="preserve">pusmečių, </w:t>
            </w:r>
            <w:r w:rsidRPr="00506FBA">
              <w:rPr>
                <w:rFonts w:ascii="Times New Roman" w:hAnsi="Times New Roman" w:cs="Times New Roman"/>
                <w:iCs/>
                <w:sz w:val="24"/>
                <w:szCs w:val="24"/>
              </w:rPr>
              <w:t>išoriniai vertinimai), dalis proc.</w:t>
            </w:r>
          </w:p>
        </w:tc>
        <w:tc>
          <w:tcPr>
            <w:tcW w:w="1560" w:type="dxa"/>
          </w:tcPr>
          <w:p w14:paraId="34A55E89" w14:textId="12E0085C"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tcPr>
          <w:p w14:paraId="472889EE" w14:textId="1766E29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79405955" w14:textId="60305D2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715C10F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4B004F8" w14:textId="60B0954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FBB77EE" w14:textId="47836AA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5F4DD7F" w14:textId="46E7D92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4854B22" w14:textId="20E33152"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262EB5A3" w14:textId="78A03A2E" w:rsidTr="00F72F33">
        <w:trPr>
          <w:trHeight w:val="786"/>
        </w:trPr>
        <w:tc>
          <w:tcPr>
            <w:tcW w:w="1635" w:type="dxa"/>
            <w:vMerge/>
          </w:tcPr>
          <w:p w14:paraId="38864B45"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130261D2" w14:textId="630D5606" w:rsidR="00DF05CF" w:rsidRPr="00506FBA" w:rsidRDefault="00DF05CF" w:rsidP="00DF05CF">
            <w:pPr>
              <w:spacing w:line="320" w:lineRule="exact"/>
              <w:jc w:val="both"/>
              <w:rPr>
                <w:rFonts w:ascii="Times New Roman" w:eastAsia="Century Schoolbook" w:hAnsi="Times New Roman" w:cs="Times New Roman"/>
                <w:iCs/>
                <w:sz w:val="24"/>
                <w:szCs w:val="24"/>
              </w:rPr>
            </w:pPr>
            <w:r w:rsidRPr="00506FBA">
              <w:rPr>
                <w:rFonts w:ascii="Times New Roman" w:eastAsia="Century Schoolbook" w:hAnsi="Times New Roman" w:cs="Times New Roman"/>
                <w:iCs/>
                <w:sz w:val="24"/>
                <w:szCs w:val="24"/>
              </w:rPr>
              <w:t>Mokyklos 5–10 klasių mokinių akademinis mokymosi vidurkis metų pabaigoje (pažymio vidurkis)</w:t>
            </w:r>
            <w:r>
              <w:rPr>
                <w:rFonts w:ascii="Times New Roman" w:eastAsia="Century Schoolbook" w:hAnsi="Times New Roman" w:cs="Times New Roman"/>
                <w:iCs/>
                <w:sz w:val="24"/>
                <w:szCs w:val="24"/>
              </w:rPr>
              <w:t>.</w:t>
            </w:r>
          </w:p>
        </w:tc>
        <w:tc>
          <w:tcPr>
            <w:tcW w:w="1560" w:type="dxa"/>
          </w:tcPr>
          <w:p w14:paraId="5D6F8144" w14:textId="37AD7143"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hAnsi="Times New Roman" w:cs="Times New Roman"/>
                <w:sz w:val="24"/>
                <w:szCs w:val="24"/>
              </w:rPr>
              <w:t>Pavaduotoja ugdymui</w:t>
            </w:r>
          </w:p>
        </w:tc>
        <w:tc>
          <w:tcPr>
            <w:tcW w:w="992" w:type="dxa"/>
          </w:tcPr>
          <w:p w14:paraId="19BEEE97" w14:textId="39FC693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7,72</w:t>
            </w:r>
          </w:p>
        </w:tc>
        <w:tc>
          <w:tcPr>
            <w:tcW w:w="992" w:type="dxa"/>
          </w:tcPr>
          <w:p w14:paraId="4CD3C503" w14:textId="1B602D94"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7,73</w:t>
            </w:r>
          </w:p>
        </w:tc>
        <w:tc>
          <w:tcPr>
            <w:tcW w:w="992" w:type="dxa"/>
          </w:tcPr>
          <w:p w14:paraId="577AE93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339D9BB" w14:textId="7403F92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D62CC61" w14:textId="4032285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2475904" w14:textId="377936A5"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5E4E6F4" w14:textId="4517A747"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01BFA41B" w14:textId="5F094470" w:rsidTr="00F72F33">
        <w:trPr>
          <w:trHeight w:val="400"/>
        </w:trPr>
        <w:tc>
          <w:tcPr>
            <w:tcW w:w="1635" w:type="dxa"/>
            <w:vMerge w:val="restart"/>
          </w:tcPr>
          <w:p w14:paraId="3AC5D106" w14:textId="66B0F0F9"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1.1.4. Stebėti ir vertinti mokinių </w:t>
            </w:r>
            <w:r w:rsidRPr="00506FBA">
              <w:rPr>
                <w:rFonts w:ascii="Times New Roman" w:eastAsia="Century Schoolbook" w:hAnsi="Times New Roman" w:cs="Times New Roman"/>
                <w:sz w:val="24"/>
                <w:szCs w:val="24"/>
              </w:rPr>
              <w:t>individuali</w:t>
            </w:r>
            <w:r>
              <w:rPr>
                <w:rFonts w:ascii="Times New Roman" w:eastAsia="Century Schoolbook" w:hAnsi="Times New Roman" w:cs="Times New Roman"/>
                <w:sz w:val="24"/>
                <w:szCs w:val="24"/>
              </w:rPr>
              <w:t>ą</w:t>
            </w:r>
            <w:r w:rsidRPr="00506FBA">
              <w:rPr>
                <w:rFonts w:ascii="Times New Roman" w:eastAsia="Century Schoolbook" w:hAnsi="Times New Roman" w:cs="Times New Roman"/>
                <w:sz w:val="24"/>
                <w:szCs w:val="24"/>
              </w:rPr>
              <w:t xml:space="preserve"> pažang</w:t>
            </w:r>
            <w:r>
              <w:rPr>
                <w:rFonts w:ascii="Times New Roman" w:eastAsia="Century Schoolbook" w:hAnsi="Times New Roman" w:cs="Times New Roman"/>
                <w:sz w:val="24"/>
                <w:szCs w:val="24"/>
              </w:rPr>
              <w:t>ą.</w:t>
            </w:r>
          </w:p>
        </w:tc>
        <w:tc>
          <w:tcPr>
            <w:tcW w:w="4819" w:type="dxa"/>
          </w:tcPr>
          <w:p w14:paraId="22C0C19B" w14:textId="033D3D3E"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5–10 klasių mokinių jaučia atsakomybę už savo mokymąsi. Tyrimo rezultatai.</w:t>
            </w:r>
          </w:p>
          <w:p w14:paraId="51F093B1" w14:textId="17A4A7A9" w:rsidR="00DF05CF" w:rsidRPr="00506FBA" w:rsidRDefault="00DF05CF" w:rsidP="00DF05CF">
            <w:pPr>
              <w:jc w:val="both"/>
              <w:rPr>
                <w:rFonts w:ascii="Times New Roman" w:eastAsia="Century Schoolbook" w:hAnsi="Times New Roman" w:cs="Times New Roman"/>
                <w:i/>
                <w:sz w:val="24"/>
                <w:szCs w:val="24"/>
              </w:rPr>
            </w:pPr>
          </w:p>
        </w:tc>
        <w:tc>
          <w:tcPr>
            <w:tcW w:w="1560" w:type="dxa"/>
          </w:tcPr>
          <w:p w14:paraId="155ED634" w14:textId="751BEF18"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psichologė</w:t>
            </w:r>
          </w:p>
        </w:tc>
        <w:tc>
          <w:tcPr>
            <w:tcW w:w="992" w:type="dxa"/>
          </w:tcPr>
          <w:p w14:paraId="724C47C1" w14:textId="17AE00B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70</w:t>
            </w:r>
          </w:p>
        </w:tc>
        <w:tc>
          <w:tcPr>
            <w:tcW w:w="992" w:type="dxa"/>
          </w:tcPr>
          <w:p w14:paraId="7369A029" w14:textId="2FDC32E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70</w:t>
            </w:r>
          </w:p>
        </w:tc>
        <w:tc>
          <w:tcPr>
            <w:tcW w:w="992" w:type="dxa"/>
          </w:tcPr>
          <w:p w14:paraId="60FAABE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6323836" w14:textId="2151FA4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FA33813" w14:textId="552C6A7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3AAFD2D" w14:textId="1654FAF6"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193643E" w14:textId="118E2CAF"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56BE73F2" w14:textId="0E79530D" w:rsidTr="00F72F33">
        <w:trPr>
          <w:trHeight w:val="400"/>
        </w:trPr>
        <w:tc>
          <w:tcPr>
            <w:tcW w:w="1635" w:type="dxa"/>
            <w:vMerge/>
          </w:tcPr>
          <w:p w14:paraId="300763E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26910C7C" w14:textId="7FE8D9D7" w:rsidR="00DF05CF" w:rsidRPr="00506FBA" w:rsidRDefault="00DF05CF" w:rsidP="00DF05CF">
            <w:pPr>
              <w:jc w:val="both"/>
              <w:rPr>
                <w:rFonts w:ascii="Times New Roman" w:eastAsia="Century Schoolbook" w:hAnsi="Times New Roman" w:cs="Times New Roman"/>
                <w:i/>
                <w:sz w:val="24"/>
                <w:szCs w:val="24"/>
              </w:rPr>
            </w:pPr>
            <w:r w:rsidRPr="00506FBA">
              <w:rPr>
                <w:rFonts w:ascii="Times New Roman" w:hAnsi="Times New Roman" w:cs="Times New Roman"/>
                <w:sz w:val="24"/>
                <w:szCs w:val="24"/>
              </w:rPr>
              <w:t>Mokiniai su mokytojais aptaria, ką moka gerai, kur padarė pažangą, kur turėtų pasistengti. Stebima pamokose proc.</w:t>
            </w:r>
          </w:p>
        </w:tc>
        <w:tc>
          <w:tcPr>
            <w:tcW w:w="1560" w:type="dxa"/>
          </w:tcPr>
          <w:p w14:paraId="2598C0EC" w14:textId="3902DA46"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r>
              <w:rPr>
                <w:rFonts w:ascii="Times New Roman" w:eastAsia="Century Schoolbook" w:hAnsi="Times New Roman" w:cs="Times New Roman"/>
                <w:sz w:val="24"/>
                <w:szCs w:val="24"/>
              </w:rPr>
              <w:t>, mokytojai</w:t>
            </w:r>
          </w:p>
        </w:tc>
        <w:tc>
          <w:tcPr>
            <w:tcW w:w="992" w:type="dxa"/>
          </w:tcPr>
          <w:p w14:paraId="702DE956" w14:textId="65A4D65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w:t>
            </w:r>
          </w:p>
        </w:tc>
        <w:tc>
          <w:tcPr>
            <w:tcW w:w="992" w:type="dxa"/>
          </w:tcPr>
          <w:p w14:paraId="2C5D6CA6" w14:textId="5DB0F7C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30</w:t>
            </w:r>
          </w:p>
        </w:tc>
        <w:tc>
          <w:tcPr>
            <w:tcW w:w="992" w:type="dxa"/>
          </w:tcPr>
          <w:p w14:paraId="61D0E1F8"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71DDF12" w14:textId="0BA2061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00362F1" w14:textId="306BB8A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CF7BA9A" w14:textId="15B3DE8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F73D9DC" w14:textId="61DDD150"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8BCDEB6" w14:textId="7A79C4D7" w:rsidTr="00F72F33">
        <w:trPr>
          <w:trHeight w:val="400"/>
        </w:trPr>
        <w:tc>
          <w:tcPr>
            <w:tcW w:w="1635" w:type="dxa"/>
            <w:vMerge/>
          </w:tcPr>
          <w:p w14:paraId="6372E81F"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4A3FEBF7" w14:textId="19E6B819" w:rsidR="00DF05CF" w:rsidRPr="00506FBA" w:rsidRDefault="00DF05CF" w:rsidP="00DF05CF">
            <w:pPr>
              <w:spacing w:line="320" w:lineRule="exact"/>
              <w:jc w:val="both"/>
              <w:rPr>
                <w:rFonts w:ascii="Times New Roman" w:eastAsia="Century Schoolbook" w:hAnsi="Times New Roman" w:cs="Times New Roman"/>
                <w:i/>
                <w:sz w:val="24"/>
                <w:szCs w:val="24"/>
              </w:rPr>
            </w:pPr>
            <w:r w:rsidRPr="00506FBA">
              <w:rPr>
                <w:rFonts w:ascii="Times New Roman" w:hAnsi="Times New Roman" w:cs="Times New Roman"/>
                <w:sz w:val="24"/>
                <w:szCs w:val="24"/>
              </w:rPr>
              <w:t>Mokytojų, naudojančių pamokose ir fiksuojančių kiekvieno mėnesio pabaigoje mokinio individualią pažangą dalis proc.</w:t>
            </w:r>
          </w:p>
        </w:tc>
        <w:tc>
          <w:tcPr>
            <w:tcW w:w="1560" w:type="dxa"/>
          </w:tcPr>
          <w:p w14:paraId="114C427E" w14:textId="7E53A468"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Pavaduotoja ugdymui</w:t>
            </w:r>
            <w:r>
              <w:rPr>
                <w:rFonts w:ascii="Times New Roman" w:eastAsia="Century Schoolbook" w:hAnsi="Times New Roman" w:cs="Times New Roman"/>
                <w:sz w:val="24"/>
                <w:szCs w:val="24"/>
              </w:rPr>
              <w:t>, mokytojai</w:t>
            </w:r>
          </w:p>
        </w:tc>
        <w:tc>
          <w:tcPr>
            <w:tcW w:w="992" w:type="dxa"/>
          </w:tcPr>
          <w:p w14:paraId="359F947F" w14:textId="335592D4"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461092DE" w14:textId="54A745E3"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4CFC4AB3"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4DF3A79" w14:textId="2579CEB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2D2F60C" w14:textId="2C76BDA6"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235E5C6" w14:textId="7553D74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C8174A0" w14:textId="11F4BF1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264BDFF" w14:textId="7D63F62A" w:rsidTr="00F72F33">
        <w:trPr>
          <w:trHeight w:val="176"/>
        </w:trPr>
        <w:tc>
          <w:tcPr>
            <w:tcW w:w="1635" w:type="dxa"/>
            <w:vMerge/>
          </w:tcPr>
          <w:p w14:paraId="20B8A763"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66FA4E70" w14:textId="36BA2479"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hAnsi="Times New Roman" w:cs="Times New Roman"/>
                <w:sz w:val="24"/>
                <w:szCs w:val="24"/>
              </w:rPr>
              <w:t xml:space="preserve">5–10 klasių mokinių lūkesčių ir pažangos aptarimas (klasės vadovas–mokinys; dalyko mokytojas–mokinys). Kiekvieno vaiko individualios pažangos aptarimas trišaliuose </w:t>
            </w:r>
            <w:r w:rsidRPr="00506FBA">
              <w:rPr>
                <w:rFonts w:ascii="Times New Roman" w:hAnsi="Times New Roman" w:cs="Times New Roman"/>
                <w:sz w:val="24"/>
                <w:szCs w:val="24"/>
              </w:rPr>
              <w:lastRenderedPageBreak/>
              <w:t xml:space="preserve">pokalbiuose (tėvai-vaikas-klasės vadovas). Aptarimų skaičius proc. </w:t>
            </w:r>
          </w:p>
        </w:tc>
        <w:tc>
          <w:tcPr>
            <w:tcW w:w="1560" w:type="dxa"/>
          </w:tcPr>
          <w:p w14:paraId="2BA017D9" w14:textId="765906F5"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lastRenderedPageBreak/>
              <w:t xml:space="preserve">Pavaduotoja ugdymui, </w:t>
            </w:r>
            <w:r w:rsidRPr="00506FBA">
              <w:rPr>
                <w:rFonts w:ascii="Times New Roman" w:hAnsi="Times New Roman" w:cs="Times New Roman"/>
                <w:sz w:val="24"/>
                <w:szCs w:val="24"/>
              </w:rPr>
              <w:lastRenderedPageBreak/>
              <w:t>klasių vadovai</w:t>
            </w:r>
          </w:p>
        </w:tc>
        <w:tc>
          <w:tcPr>
            <w:tcW w:w="992" w:type="dxa"/>
          </w:tcPr>
          <w:p w14:paraId="37BFAEA8" w14:textId="65CA42A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lastRenderedPageBreak/>
              <w:t>100\44</w:t>
            </w:r>
          </w:p>
        </w:tc>
        <w:tc>
          <w:tcPr>
            <w:tcW w:w="992" w:type="dxa"/>
          </w:tcPr>
          <w:p w14:paraId="4F9C402B" w14:textId="509E5A1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100\50</w:t>
            </w:r>
          </w:p>
        </w:tc>
        <w:tc>
          <w:tcPr>
            <w:tcW w:w="992" w:type="dxa"/>
          </w:tcPr>
          <w:p w14:paraId="481F5D94"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85682FE" w14:textId="05CA976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9EC2E27" w14:textId="077C017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4B36CE1" w14:textId="0CCBF4D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7EE79381" w14:textId="246333EE"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592C7321" w14:textId="1512AB96" w:rsidTr="00F72F33">
        <w:trPr>
          <w:trHeight w:val="420"/>
        </w:trPr>
        <w:tc>
          <w:tcPr>
            <w:tcW w:w="1635" w:type="dxa"/>
            <w:vMerge/>
          </w:tcPr>
          <w:p w14:paraId="3DD99356"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5EF630D1" w14:textId="414C39F2" w:rsidR="00DF05CF" w:rsidRPr="00506FBA" w:rsidRDefault="00DF05CF" w:rsidP="00DF05CF">
            <w:pPr>
              <w:jc w:val="both"/>
              <w:rPr>
                <w:rFonts w:ascii="Times New Roman" w:eastAsia="Century Schoolbook" w:hAnsi="Times New Roman" w:cs="Times New Roman"/>
                <w:i/>
                <w:sz w:val="24"/>
                <w:szCs w:val="24"/>
                <w:highlight w:val="white"/>
              </w:rPr>
            </w:pPr>
            <w:r w:rsidRPr="00506FBA">
              <w:rPr>
                <w:rFonts w:ascii="Times New Roman" w:hAnsi="Times New Roman" w:cs="Times New Roman"/>
                <w:sz w:val="24"/>
                <w:szCs w:val="24"/>
              </w:rPr>
              <w:t>SUP mokinių pasiekimo pažangos analizė, informacijos ir pasiūlymų administracijai, mokytojams bei tėvams teikimas. Išanalizuota proc. SUP mokinių</w:t>
            </w:r>
          </w:p>
        </w:tc>
        <w:tc>
          <w:tcPr>
            <w:tcW w:w="1560" w:type="dxa"/>
          </w:tcPr>
          <w:p w14:paraId="25BBB551" w14:textId="3891E382"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spec. pedagogė, logopedė</w:t>
            </w:r>
          </w:p>
        </w:tc>
        <w:tc>
          <w:tcPr>
            <w:tcW w:w="992" w:type="dxa"/>
          </w:tcPr>
          <w:p w14:paraId="2D27B3C7" w14:textId="1A4C7D1A"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67289A7B" w14:textId="25EED6AB"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53B52D0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BBB3B93" w14:textId="7655C6B6"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8E9368A" w14:textId="720E8F5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5DE388E" w14:textId="2F1920D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84D4661" w14:textId="0E069F47"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5ED2CB9" w14:textId="77777777" w:rsidTr="00F72F33">
        <w:trPr>
          <w:trHeight w:val="420"/>
        </w:trPr>
        <w:tc>
          <w:tcPr>
            <w:tcW w:w="1635" w:type="dxa"/>
            <w:vMerge/>
          </w:tcPr>
          <w:p w14:paraId="19484CF5"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05BD01B0" w14:textId="32FB0DC1" w:rsidR="00DF05CF" w:rsidRPr="00506FBA" w:rsidRDefault="00DF05CF" w:rsidP="00DF05CF">
            <w:pPr>
              <w:spacing w:line="320" w:lineRule="exact"/>
              <w:jc w:val="both"/>
              <w:rPr>
                <w:rFonts w:ascii="Times New Roman" w:eastAsia="Century Schoolbook" w:hAnsi="Times New Roman" w:cs="Times New Roman"/>
                <w:i/>
                <w:sz w:val="24"/>
                <w:szCs w:val="24"/>
                <w:highlight w:val="white"/>
              </w:rPr>
            </w:pPr>
            <w:r w:rsidRPr="00506FBA">
              <w:rPr>
                <w:rFonts w:ascii="Times New Roman" w:eastAsia="Century Schoolbook" w:hAnsi="Times New Roman" w:cs="Times New Roman"/>
                <w:sz w:val="24"/>
                <w:szCs w:val="24"/>
              </w:rPr>
              <w:t>Atliktas tyrimas ir nustatyti visų 5 klasės mokinių mokymosi stiliai, su rezultatais supažindinti visi mokytojai ir tėvai. Ištirta mokinių proc.</w:t>
            </w:r>
          </w:p>
        </w:tc>
        <w:tc>
          <w:tcPr>
            <w:tcW w:w="1560" w:type="dxa"/>
          </w:tcPr>
          <w:p w14:paraId="3EF676A2" w14:textId="2E0CBAFD"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Karjeros ugdym</w:t>
            </w:r>
            <w:r>
              <w:rPr>
                <w:rFonts w:ascii="Times New Roman" w:hAnsi="Times New Roman" w:cs="Times New Roman"/>
                <w:sz w:val="24"/>
                <w:szCs w:val="24"/>
              </w:rPr>
              <w:t>o mokytojas</w:t>
            </w:r>
          </w:p>
        </w:tc>
        <w:tc>
          <w:tcPr>
            <w:tcW w:w="992" w:type="dxa"/>
          </w:tcPr>
          <w:p w14:paraId="1031F973" w14:textId="249753B4"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683B6706" w14:textId="62F15149"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3140CB9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9EC3E80" w14:textId="688E2C2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7268EDE" w14:textId="18375C8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D43905F" w14:textId="57D16C5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4066F6B" w14:textId="634B38DD"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59009738" w14:textId="77777777" w:rsidTr="00F72F33">
        <w:trPr>
          <w:trHeight w:val="420"/>
        </w:trPr>
        <w:tc>
          <w:tcPr>
            <w:tcW w:w="1635" w:type="dxa"/>
            <w:vMerge/>
          </w:tcPr>
          <w:p w14:paraId="01A4CA00"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29E60358" w14:textId="3006137D"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hAnsi="Times New Roman" w:cs="Times New Roman"/>
                <w:sz w:val="24"/>
                <w:szCs w:val="24"/>
              </w:rPr>
              <w:t xml:space="preserve">Mokytojų, naudojančių bent vieną </w:t>
            </w:r>
            <w:r w:rsidRPr="00506FBA">
              <w:rPr>
                <w:rFonts w:ascii="Times New Roman" w:hAnsi="Times New Roman" w:cs="Times New Roman"/>
                <w:spacing w:val="-2"/>
                <w:sz w:val="24"/>
                <w:szCs w:val="24"/>
              </w:rPr>
              <w:t>skaitmeninę</w:t>
            </w:r>
            <w:r w:rsidR="00B030BB">
              <w:rPr>
                <w:rFonts w:ascii="Times New Roman" w:hAnsi="Times New Roman" w:cs="Times New Roman"/>
                <w:sz w:val="24"/>
                <w:szCs w:val="24"/>
              </w:rPr>
              <w:t xml:space="preserve"> </w:t>
            </w:r>
            <w:r w:rsidRPr="00506FBA">
              <w:rPr>
                <w:rFonts w:ascii="Times New Roman" w:hAnsi="Times New Roman" w:cs="Times New Roman"/>
                <w:spacing w:val="-2"/>
                <w:sz w:val="24"/>
                <w:szCs w:val="24"/>
              </w:rPr>
              <w:t xml:space="preserve">priemonę </w:t>
            </w:r>
            <w:r w:rsidRPr="00506FBA">
              <w:rPr>
                <w:rFonts w:ascii="Times New Roman" w:hAnsi="Times New Roman" w:cs="Times New Roman"/>
                <w:sz w:val="24"/>
                <w:szCs w:val="24"/>
              </w:rPr>
              <w:t>grįžtamajam ryšiui teikti pamokoje, dalis (proc.).</w:t>
            </w:r>
          </w:p>
        </w:tc>
        <w:tc>
          <w:tcPr>
            <w:tcW w:w="1560" w:type="dxa"/>
          </w:tcPr>
          <w:p w14:paraId="781B1A49" w14:textId="7B272DCB"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tcPr>
          <w:p w14:paraId="42CC6DA0" w14:textId="4EC3752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20</w:t>
            </w:r>
          </w:p>
        </w:tc>
        <w:tc>
          <w:tcPr>
            <w:tcW w:w="992" w:type="dxa"/>
          </w:tcPr>
          <w:p w14:paraId="3796622D" w14:textId="0B70E410"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25</w:t>
            </w:r>
          </w:p>
        </w:tc>
        <w:tc>
          <w:tcPr>
            <w:tcW w:w="992" w:type="dxa"/>
          </w:tcPr>
          <w:p w14:paraId="46380942"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F412407" w14:textId="1DCFC15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10FE58E" w14:textId="15532A5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9E63739" w14:textId="6050C2E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FE18038" w14:textId="799EE8AA"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682988E" w14:textId="1791A326" w:rsidTr="00F72F33">
        <w:trPr>
          <w:trHeight w:val="960"/>
        </w:trPr>
        <w:tc>
          <w:tcPr>
            <w:tcW w:w="1635" w:type="dxa"/>
            <w:vMerge/>
          </w:tcPr>
          <w:p w14:paraId="6EB571B2" w14:textId="644B704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41D7A0B1" w14:textId="27074B2F" w:rsidR="00DF05CF" w:rsidRPr="00506FBA" w:rsidRDefault="00DF05CF" w:rsidP="00DF05CF">
            <w:pPr>
              <w:spacing w:line="320" w:lineRule="exact"/>
              <w:jc w:val="both"/>
              <w:rPr>
                <w:rFonts w:ascii="Times New Roman" w:eastAsia="Century Schoolbook" w:hAnsi="Times New Roman" w:cs="Times New Roman"/>
                <w:iCs/>
                <w:sz w:val="24"/>
                <w:szCs w:val="24"/>
              </w:rPr>
            </w:pPr>
            <w:r w:rsidRPr="00506FBA">
              <w:rPr>
                <w:rFonts w:ascii="Times New Roman" w:eastAsia="Century Schoolbook" w:hAnsi="Times New Roman" w:cs="Times New Roman"/>
                <w:iCs/>
                <w:sz w:val="24"/>
                <w:szCs w:val="24"/>
              </w:rPr>
              <w:t>Pamokų lankomumo analizė 2 kartus per metus. Pristatymas metodinės grupėse. Analizių skaičius per metus vnt.</w:t>
            </w:r>
          </w:p>
        </w:tc>
        <w:tc>
          <w:tcPr>
            <w:tcW w:w="1560" w:type="dxa"/>
          </w:tcPr>
          <w:p w14:paraId="083C76DA" w14:textId="4AE5069A" w:rsidR="00DF05CF" w:rsidRPr="00506FBA" w:rsidRDefault="00DF05CF" w:rsidP="00DF05CF">
            <w:pPr>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Socialinė pedagogė</w:t>
            </w:r>
            <w:r>
              <w:rPr>
                <w:rFonts w:ascii="Times New Roman" w:eastAsia="Century Schoolbook" w:hAnsi="Times New Roman" w:cs="Times New Roman"/>
                <w:sz w:val="24"/>
                <w:szCs w:val="24"/>
              </w:rPr>
              <w:t>, klasių vadovai</w:t>
            </w:r>
          </w:p>
        </w:tc>
        <w:tc>
          <w:tcPr>
            <w:tcW w:w="992" w:type="dxa"/>
          </w:tcPr>
          <w:p w14:paraId="12A846CA" w14:textId="5DDBFF0C"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w:t>
            </w:r>
          </w:p>
        </w:tc>
        <w:tc>
          <w:tcPr>
            <w:tcW w:w="992" w:type="dxa"/>
          </w:tcPr>
          <w:p w14:paraId="5CB072B2" w14:textId="5BD4594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w:t>
            </w:r>
          </w:p>
        </w:tc>
        <w:tc>
          <w:tcPr>
            <w:tcW w:w="992" w:type="dxa"/>
          </w:tcPr>
          <w:p w14:paraId="07917B16"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82D0328" w14:textId="6EC7F1B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1DF1655" w14:textId="4EF5938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6689E03" w14:textId="6037925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92CAD37" w14:textId="5FEB480A"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204FACA0" w14:textId="23B77B2F" w:rsidTr="00F72F33">
        <w:trPr>
          <w:trHeight w:val="420"/>
        </w:trPr>
        <w:tc>
          <w:tcPr>
            <w:tcW w:w="1635" w:type="dxa"/>
            <w:vMerge/>
          </w:tcPr>
          <w:p w14:paraId="620C1BF7" w14:textId="5383EE9F" w:rsidR="00DF05CF" w:rsidRPr="00506FBA" w:rsidRDefault="00DF05CF" w:rsidP="00DF05CF">
            <w:pPr>
              <w:spacing w:line="320" w:lineRule="exact"/>
              <w:ind w:left="-160"/>
              <w:jc w:val="both"/>
              <w:rPr>
                <w:rFonts w:ascii="Times New Roman" w:eastAsia="Century Schoolbook" w:hAnsi="Times New Roman" w:cs="Times New Roman"/>
                <w:sz w:val="24"/>
                <w:szCs w:val="24"/>
                <w:highlight w:val="cyan"/>
              </w:rPr>
            </w:pPr>
          </w:p>
        </w:tc>
        <w:tc>
          <w:tcPr>
            <w:tcW w:w="4819" w:type="dxa"/>
          </w:tcPr>
          <w:p w14:paraId="0599C5AD" w14:textId="722F1723"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Sukurtas savitas gabių mokinių atpažinimo ir ugdymo modelis.</w:t>
            </w:r>
          </w:p>
        </w:tc>
        <w:tc>
          <w:tcPr>
            <w:tcW w:w="1560" w:type="dxa"/>
          </w:tcPr>
          <w:p w14:paraId="77412362" w14:textId="6132F099"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Metodinė taryba, pavaduotoja ugdymui</w:t>
            </w:r>
          </w:p>
        </w:tc>
        <w:tc>
          <w:tcPr>
            <w:tcW w:w="992" w:type="dxa"/>
          </w:tcPr>
          <w:p w14:paraId="18F766E2" w14:textId="0831962C"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w:t>
            </w:r>
          </w:p>
        </w:tc>
        <w:tc>
          <w:tcPr>
            <w:tcW w:w="992" w:type="dxa"/>
          </w:tcPr>
          <w:p w14:paraId="66329E60" w14:textId="446B43B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Sukurta, naudojama</w:t>
            </w:r>
          </w:p>
        </w:tc>
        <w:tc>
          <w:tcPr>
            <w:tcW w:w="992" w:type="dxa"/>
          </w:tcPr>
          <w:p w14:paraId="7099E33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EF2C482" w14:textId="732BC10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2697DD5" w14:textId="0EF27BF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40CF640" w14:textId="19B9FB8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0FD921D" w14:textId="5D36C896"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55D3CDB" w14:textId="77777777" w:rsidTr="00F72F33">
        <w:trPr>
          <w:trHeight w:val="420"/>
        </w:trPr>
        <w:tc>
          <w:tcPr>
            <w:tcW w:w="1635" w:type="dxa"/>
          </w:tcPr>
          <w:p w14:paraId="05F74259" w14:textId="220BEB1D"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1.1.5. </w:t>
            </w:r>
            <w:r>
              <w:rPr>
                <w:rFonts w:ascii="Times New Roman" w:eastAsia="Century Schoolbook" w:hAnsi="Times New Roman" w:cs="Times New Roman"/>
                <w:sz w:val="24"/>
                <w:szCs w:val="24"/>
              </w:rPr>
              <w:t>Plėtoti ir stiprinti s</w:t>
            </w:r>
            <w:r w:rsidRPr="00506FBA">
              <w:rPr>
                <w:rFonts w:ascii="Times New Roman" w:eastAsia="Century Schoolbook" w:hAnsi="Times New Roman" w:cs="Times New Roman"/>
                <w:sz w:val="24"/>
                <w:szCs w:val="24"/>
              </w:rPr>
              <w:t xml:space="preserve">kaitymo </w:t>
            </w:r>
            <w:r w:rsidRPr="00506FBA">
              <w:rPr>
                <w:rFonts w:ascii="Times New Roman" w:eastAsia="Century Schoolbook" w:hAnsi="Times New Roman" w:cs="Times New Roman"/>
                <w:sz w:val="24"/>
                <w:szCs w:val="24"/>
              </w:rPr>
              <w:lastRenderedPageBreak/>
              <w:t>strategijų ugdym</w:t>
            </w:r>
            <w:r>
              <w:rPr>
                <w:rFonts w:ascii="Times New Roman" w:eastAsia="Century Schoolbook" w:hAnsi="Times New Roman" w:cs="Times New Roman"/>
                <w:sz w:val="24"/>
                <w:szCs w:val="24"/>
              </w:rPr>
              <w:t>ą.</w:t>
            </w:r>
          </w:p>
        </w:tc>
        <w:tc>
          <w:tcPr>
            <w:tcW w:w="4819" w:type="dxa"/>
          </w:tcPr>
          <w:p w14:paraId="79B90FF1" w14:textId="2126EA83" w:rsidR="00DF05CF" w:rsidRPr="00506FBA" w:rsidRDefault="00DF05CF" w:rsidP="00DF05CF">
            <w:pPr>
              <w:spacing w:line="320" w:lineRule="exact"/>
              <w:jc w:val="both"/>
              <w:rPr>
                <w:rFonts w:ascii="Times New Roman" w:eastAsia="Century Schoolbook" w:hAnsi="Times New Roman" w:cs="Times New Roman"/>
                <w:iCs/>
                <w:sz w:val="24"/>
                <w:szCs w:val="24"/>
              </w:rPr>
            </w:pPr>
            <w:r w:rsidRPr="00506FBA">
              <w:rPr>
                <w:rFonts w:ascii="Times New Roman" w:eastAsia="Century Schoolbook" w:hAnsi="Times New Roman" w:cs="Times New Roman"/>
                <w:iCs/>
                <w:sz w:val="24"/>
                <w:szCs w:val="24"/>
              </w:rPr>
              <w:lastRenderedPageBreak/>
              <w:t>Organizuoti projektus, akcijas skatinančias skaityti. Bent viename projekte dalyvaujančių mokinių skaičius proc.</w:t>
            </w:r>
          </w:p>
        </w:tc>
        <w:tc>
          <w:tcPr>
            <w:tcW w:w="1560" w:type="dxa"/>
          </w:tcPr>
          <w:p w14:paraId="4BA598EB" w14:textId="396E4557"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 xml:space="preserve">Pavaduotoja ugdymui, mokytojai, </w:t>
            </w:r>
            <w:r w:rsidRPr="00506FBA">
              <w:rPr>
                <w:rFonts w:ascii="Times New Roman" w:hAnsi="Times New Roman" w:cs="Times New Roman"/>
                <w:sz w:val="24"/>
                <w:szCs w:val="24"/>
              </w:rPr>
              <w:lastRenderedPageBreak/>
              <w:t>bibliotekininkė</w:t>
            </w:r>
          </w:p>
        </w:tc>
        <w:tc>
          <w:tcPr>
            <w:tcW w:w="992" w:type="dxa"/>
            <w:shd w:val="clear" w:color="auto" w:fill="auto"/>
          </w:tcPr>
          <w:p w14:paraId="2AE85FB1" w14:textId="1C235DD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lastRenderedPageBreak/>
              <w:t>100</w:t>
            </w:r>
          </w:p>
        </w:tc>
        <w:tc>
          <w:tcPr>
            <w:tcW w:w="992" w:type="dxa"/>
          </w:tcPr>
          <w:p w14:paraId="2FABC77E" w14:textId="2824C45B"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5530D60C"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C10FD78" w14:textId="5AADB620"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2D8D67C" w14:textId="3E3A1BB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3A9307C" w14:textId="59E8420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7CB5CBED" w14:textId="75B91F07"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7A3F31CA" w14:textId="77777777" w:rsidTr="00F72F33">
        <w:trPr>
          <w:trHeight w:val="420"/>
        </w:trPr>
        <w:tc>
          <w:tcPr>
            <w:tcW w:w="1635" w:type="dxa"/>
            <w:vMerge w:val="restart"/>
          </w:tcPr>
          <w:p w14:paraId="307CF64A" w14:textId="3ED8421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1.1.</w:t>
            </w:r>
            <w:r>
              <w:rPr>
                <w:rFonts w:ascii="Times New Roman" w:eastAsia="Century Schoolbook" w:hAnsi="Times New Roman" w:cs="Times New Roman"/>
                <w:sz w:val="24"/>
                <w:szCs w:val="24"/>
              </w:rPr>
              <w:t>6</w:t>
            </w:r>
            <w:r w:rsidRPr="00506FBA">
              <w:rPr>
                <w:rFonts w:ascii="Times New Roman" w:eastAsia="Century Schoolbook" w:hAnsi="Times New Roman" w:cs="Times New Roman"/>
                <w:sz w:val="24"/>
                <w:szCs w:val="24"/>
              </w:rPr>
              <w:t xml:space="preserve">. </w:t>
            </w:r>
            <w:r w:rsidRPr="00506FBA">
              <w:rPr>
                <w:rFonts w:ascii="Times New Roman" w:hAnsi="Times New Roman" w:cs="Times New Roman"/>
                <w:color w:val="0D0D0D"/>
                <w:sz w:val="24"/>
                <w:szCs w:val="24"/>
              </w:rPr>
              <w:t>Naudoti pažangias ir inotyvias mokymosi</w:t>
            </w:r>
            <w:r w:rsidRPr="00506FBA">
              <w:rPr>
                <w:rFonts w:ascii="Times New Roman" w:hAnsi="Times New Roman" w:cs="Times New Roman"/>
                <w:color w:val="0D0D0D"/>
                <w:spacing w:val="50"/>
                <w:w w:val="150"/>
                <w:sz w:val="24"/>
                <w:szCs w:val="24"/>
              </w:rPr>
              <w:t xml:space="preserve"> </w:t>
            </w:r>
            <w:r w:rsidRPr="00506FBA">
              <w:rPr>
                <w:rFonts w:ascii="Times New Roman" w:hAnsi="Times New Roman" w:cs="Times New Roman"/>
                <w:color w:val="0D0D0D"/>
                <w:sz w:val="24"/>
                <w:szCs w:val="24"/>
              </w:rPr>
              <w:t>formas</w:t>
            </w:r>
            <w:r w:rsidRPr="00506FBA">
              <w:rPr>
                <w:rFonts w:ascii="Times New Roman" w:hAnsi="Times New Roman" w:cs="Times New Roman"/>
                <w:color w:val="0D0D0D"/>
                <w:spacing w:val="51"/>
                <w:w w:val="150"/>
                <w:sz w:val="24"/>
                <w:szCs w:val="24"/>
              </w:rPr>
              <w:t xml:space="preserve"> </w:t>
            </w:r>
            <w:r w:rsidRPr="00506FBA">
              <w:rPr>
                <w:rFonts w:ascii="Times New Roman" w:hAnsi="Times New Roman" w:cs="Times New Roman"/>
                <w:color w:val="0D0D0D"/>
                <w:spacing w:val="-10"/>
                <w:sz w:val="24"/>
                <w:szCs w:val="24"/>
              </w:rPr>
              <w:t xml:space="preserve">– </w:t>
            </w:r>
            <w:r w:rsidRPr="00506FBA">
              <w:rPr>
                <w:rFonts w:ascii="Times New Roman" w:hAnsi="Times New Roman" w:cs="Times New Roman"/>
                <w:sz w:val="24"/>
                <w:szCs w:val="24"/>
              </w:rPr>
              <w:t xml:space="preserve">„Elicėjus“, „Eduka“, „Vedliai.lt“, DI ir kt., leidžiančias personalizuoti ugdymo turinį ir mokymosi </w:t>
            </w:r>
            <w:r w:rsidRPr="00506FBA">
              <w:rPr>
                <w:rFonts w:ascii="Times New Roman" w:hAnsi="Times New Roman" w:cs="Times New Roman"/>
                <w:spacing w:val="-2"/>
                <w:sz w:val="24"/>
                <w:szCs w:val="24"/>
              </w:rPr>
              <w:t>tempą.</w:t>
            </w:r>
          </w:p>
        </w:tc>
        <w:tc>
          <w:tcPr>
            <w:tcW w:w="4819" w:type="dxa"/>
          </w:tcPr>
          <w:p w14:paraId="45014FB2" w14:textId="1C166AF0"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hAnsi="Times New Roman" w:cs="Times New Roman"/>
                <w:sz w:val="24"/>
                <w:szCs w:val="24"/>
              </w:rPr>
              <w:t xml:space="preserve">Naudojamų ir atnaujinamų mokymosi platformų skaičius </w:t>
            </w:r>
            <w:r w:rsidRPr="00506FBA">
              <w:rPr>
                <w:rFonts w:ascii="Times New Roman" w:hAnsi="Times New Roman" w:cs="Times New Roman"/>
                <w:spacing w:val="-2"/>
                <w:sz w:val="24"/>
                <w:szCs w:val="24"/>
              </w:rPr>
              <w:t>vnt.</w:t>
            </w:r>
          </w:p>
        </w:tc>
        <w:tc>
          <w:tcPr>
            <w:tcW w:w="1560" w:type="dxa"/>
          </w:tcPr>
          <w:p w14:paraId="5E5B3F32" w14:textId="5666F4BE"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mokytojai</w:t>
            </w:r>
          </w:p>
        </w:tc>
        <w:tc>
          <w:tcPr>
            <w:tcW w:w="992" w:type="dxa"/>
            <w:shd w:val="clear" w:color="auto" w:fill="auto"/>
          </w:tcPr>
          <w:p w14:paraId="6D9451B4" w14:textId="2165EE0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6E0F5FD9" w14:textId="5E6A7A2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366C753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EDCF29A" w14:textId="4D905DD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D53F801" w14:textId="25B638F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95E1414" w14:textId="01794E1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9353BAD" w14:textId="68E3AD3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1B4B3C4" w14:textId="77777777" w:rsidTr="00F72F33">
        <w:trPr>
          <w:trHeight w:val="420"/>
        </w:trPr>
        <w:tc>
          <w:tcPr>
            <w:tcW w:w="1635" w:type="dxa"/>
            <w:vMerge/>
          </w:tcPr>
          <w:p w14:paraId="0544F28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411930A2" w14:textId="634DC190" w:rsidR="00DF05CF" w:rsidRPr="00506FBA" w:rsidRDefault="00DF05CF" w:rsidP="00DF05CF">
            <w:pPr>
              <w:pStyle w:val="TableParagraph"/>
              <w:tabs>
                <w:tab w:val="left" w:pos="2430"/>
              </w:tabs>
              <w:ind w:right="78"/>
              <w:jc w:val="both"/>
              <w:rPr>
                <w:sz w:val="24"/>
                <w:szCs w:val="24"/>
              </w:rPr>
            </w:pPr>
            <w:r w:rsidRPr="00506FBA">
              <w:rPr>
                <w:sz w:val="24"/>
                <w:szCs w:val="24"/>
              </w:rPr>
              <w:t xml:space="preserve">Mokinių, kurie naudojasi </w:t>
            </w:r>
            <w:r w:rsidRPr="00506FBA">
              <w:rPr>
                <w:spacing w:val="-2"/>
                <w:sz w:val="24"/>
                <w:szCs w:val="24"/>
              </w:rPr>
              <w:t>pažangiomis</w:t>
            </w:r>
            <w:r>
              <w:rPr>
                <w:spacing w:val="-2"/>
                <w:sz w:val="24"/>
                <w:szCs w:val="24"/>
              </w:rPr>
              <w:t xml:space="preserve"> </w:t>
            </w:r>
            <w:r w:rsidRPr="00506FBA">
              <w:rPr>
                <w:spacing w:val="-2"/>
                <w:sz w:val="24"/>
                <w:szCs w:val="24"/>
              </w:rPr>
              <w:t>mokymosi</w:t>
            </w:r>
            <w:r>
              <w:rPr>
                <w:spacing w:val="-2"/>
                <w:sz w:val="24"/>
                <w:szCs w:val="24"/>
              </w:rPr>
              <w:t xml:space="preserve"> </w:t>
            </w:r>
            <w:r w:rsidRPr="00506FBA">
              <w:rPr>
                <w:spacing w:val="-2"/>
                <w:sz w:val="24"/>
                <w:szCs w:val="24"/>
              </w:rPr>
              <w:t>platformomis,</w:t>
            </w:r>
            <w:r>
              <w:rPr>
                <w:spacing w:val="-2"/>
                <w:sz w:val="24"/>
                <w:szCs w:val="24"/>
              </w:rPr>
              <w:t xml:space="preserve"> </w:t>
            </w:r>
            <w:r w:rsidRPr="00506FBA">
              <w:rPr>
                <w:spacing w:val="-2"/>
                <w:sz w:val="24"/>
                <w:szCs w:val="24"/>
              </w:rPr>
              <w:t xml:space="preserve">skirtomis </w:t>
            </w:r>
            <w:r w:rsidRPr="00506FBA">
              <w:rPr>
                <w:sz w:val="24"/>
                <w:szCs w:val="24"/>
              </w:rPr>
              <w:t>personalizuoti ugdymo turinį ir mokymosi tempą dalykų pamokose dalis proc.</w:t>
            </w:r>
          </w:p>
        </w:tc>
        <w:tc>
          <w:tcPr>
            <w:tcW w:w="1560" w:type="dxa"/>
          </w:tcPr>
          <w:p w14:paraId="7E6B9FE6" w14:textId="601B8A9E"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mokytojai</w:t>
            </w:r>
          </w:p>
        </w:tc>
        <w:tc>
          <w:tcPr>
            <w:tcW w:w="992" w:type="dxa"/>
            <w:shd w:val="clear" w:color="auto" w:fill="auto"/>
          </w:tcPr>
          <w:p w14:paraId="01E22DB9" w14:textId="3C922AF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90</w:t>
            </w:r>
          </w:p>
        </w:tc>
        <w:tc>
          <w:tcPr>
            <w:tcW w:w="992" w:type="dxa"/>
          </w:tcPr>
          <w:p w14:paraId="5D00CCB9" w14:textId="141160EB"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90</w:t>
            </w:r>
          </w:p>
        </w:tc>
        <w:tc>
          <w:tcPr>
            <w:tcW w:w="992" w:type="dxa"/>
          </w:tcPr>
          <w:p w14:paraId="09F9675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2BAD019" w14:textId="79D8B735"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3CDEF00" w14:textId="4476701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E56BB61" w14:textId="6E260AB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05F43B2" w14:textId="38E617A6"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7A3D6B91" w14:textId="77777777" w:rsidTr="00F72F33">
        <w:trPr>
          <w:trHeight w:val="420"/>
        </w:trPr>
        <w:tc>
          <w:tcPr>
            <w:tcW w:w="1635" w:type="dxa"/>
            <w:vMerge w:val="restart"/>
          </w:tcPr>
          <w:p w14:paraId="774C0E44" w14:textId="21DC8D3B"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1.1.7.</w:t>
            </w:r>
            <w:r w:rsidRPr="00EA6190">
              <w:rPr>
                <w:rFonts w:ascii="Times New Roman" w:hAnsi="Times New Roman" w:cs="Times New Roman"/>
                <w:sz w:val="24"/>
              </w:rPr>
              <w:t xml:space="preserve"> Plėtoti projektinį ir tiriamąjį </w:t>
            </w:r>
            <w:r w:rsidRPr="00EA6190">
              <w:rPr>
                <w:rFonts w:ascii="Times New Roman" w:hAnsi="Times New Roman" w:cs="Times New Roman"/>
                <w:spacing w:val="-2"/>
                <w:sz w:val="24"/>
              </w:rPr>
              <w:t>mokymąsi,</w:t>
            </w:r>
            <w:r>
              <w:rPr>
                <w:rFonts w:ascii="Times New Roman" w:hAnsi="Times New Roman" w:cs="Times New Roman"/>
                <w:spacing w:val="-2"/>
                <w:sz w:val="24"/>
              </w:rPr>
              <w:t xml:space="preserve"> </w:t>
            </w:r>
            <w:r w:rsidRPr="00EA6190">
              <w:rPr>
                <w:rFonts w:ascii="Times New Roman" w:hAnsi="Times New Roman" w:cs="Times New Roman"/>
                <w:spacing w:val="-2"/>
                <w:sz w:val="24"/>
              </w:rPr>
              <w:t>skatinti</w:t>
            </w:r>
            <w:r>
              <w:rPr>
                <w:rFonts w:ascii="Times New Roman" w:hAnsi="Times New Roman" w:cs="Times New Roman"/>
                <w:sz w:val="24"/>
              </w:rPr>
              <w:t xml:space="preserve"> </w:t>
            </w:r>
            <w:r w:rsidRPr="00EA6190">
              <w:rPr>
                <w:rFonts w:ascii="Times New Roman" w:hAnsi="Times New Roman" w:cs="Times New Roman"/>
                <w:spacing w:val="-2"/>
                <w:sz w:val="24"/>
              </w:rPr>
              <w:t xml:space="preserve">mokinių </w:t>
            </w:r>
            <w:r w:rsidRPr="00EA6190">
              <w:rPr>
                <w:rFonts w:ascii="Times New Roman" w:hAnsi="Times New Roman" w:cs="Times New Roman"/>
                <w:sz w:val="24"/>
              </w:rPr>
              <w:t xml:space="preserve">kūrybiškumą, iniciatyvumą ir kritinį mąstymą (dalyvavimas </w:t>
            </w:r>
            <w:r w:rsidRPr="00EA6190">
              <w:rPr>
                <w:rFonts w:ascii="Times New Roman" w:hAnsi="Times New Roman" w:cs="Times New Roman"/>
                <w:sz w:val="24"/>
              </w:rPr>
              <w:lastRenderedPageBreak/>
              <w:t>konkursuose, projektuose,</w:t>
            </w:r>
            <w:r>
              <w:rPr>
                <w:rFonts w:ascii="Times New Roman" w:hAnsi="Times New Roman" w:cs="Times New Roman"/>
                <w:sz w:val="24"/>
              </w:rPr>
              <w:t xml:space="preserve"> STEAM centrų lankymas</w:t>
            </w:r>
            <w:r w:rsidRPr="00EA6190">
              <w:rPr>
                <w:rFonts w:ascii="Times New Roman" w:hAnsi="Times New Roman" w:cs="Times New Roman"/>
                <w:sz w:val="24"/>
              </w:rPr>
              <w:t>).</w:t>
            </w:r>
          </w:p>
        </w:tc>
        <w:tc>
          <w:tcPr>
            <w:tcW w:w="4819" w:type="dxa"/>
          </w:tcPr>
          <w:p w14:paraId="3BCC3406" w14:textId="403A64ED" w:rsidR="00DF05CF" w:rsidRPr="00506FBA" w:rsidRDefault="00DF05CF" w:rsidP="00DF05CF">
            <w:pPr>
              <w:pStyle w:val="TableParagraph"/>
              <w:tabs>
                <w:tab w:val="left" w:pos="2430"/>
              </w:tabs>
              <w:ind w:right="78"/>
              <w:jc w:val="both"/>
              <w:rPr>
                <w:sz w:val="24"/>
                <w:szCs w:val="24"/>
              </w:rPr>
            </w:pPr>
            <w:r>
              <w:rPr>
                <w:sz w:val="24"/>
                <w:szCs w:val="24"/>
              </w:rPr>
              <w:lastRenderedPageBreak/>
              <w:t>Mokinių, dalyvavusių bent vienoje projektinėje veikloje, dalis proc.</w:t>
            </w:r>
          </w:p>
        </w:tc>
        <w:tc>
          <w:tcPr>
            <w:tcW w:w="1560" w:type="dxa"/>
          </w:tcPr>
          <w:p w14:paraId="23F4A49F" w14:textId="43B37BB0" w:rsidR="00DF05CF" w:rsidRPr="00506FBA" w:rsidRDefault="00DF05CF" w:rsidP="00DF05CF">
            <w:pPr>
              <w:jc w:val="both"/>
              <w:rPr>
                <w:rFonts w:ascii="Times New Roman" w:hAnsi="Times New Roman" w:cs="Times New Roman"/>
                <w:sz w:val="24"/>
                <w:szCs w:val="24"/>
              </w:rPr>
            </w:pPr>
            <w:r>
              <w:rPr>
                <w:rFonts w:ascii="Times New Roman" w:hAnsi="Times New Roman" w:cs="Times New Roman"/>
                <w:sz w:val="24"/>
                <w:szCs w:val="24"/>
              </w:rPr>
              <w:t>Pavaduotoja ugdymui, mokytojai, klasių vadovai</w:t>
            </w:r>
          </w:p>
        </w:tc>
        <w:tc>
          <w:tcPr>
            <w:tcW w:w="992" w:type="dxa"/>
            <w:shd w:val="clear" w:color="auto" w:fill="auto"/>
          </w:tcPr>
          <w:p w14:paraId="7B5C2473" w14:textId="40B31DE6"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992" w:type="dxa"/>
          </w:tcPr>
          <w:p w14:paraId="18EF54ED" w14:textId="507EAB06"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992" w:type="dxa"/>
          </w:tcPr>
          <w:p w14:paraId="3956D50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099D965" w14:textId="3FFF1F0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935D49B" w14:textId="4610B0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129FAC7" w14:textId="63FEEE8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2866E2D" w14:textId="1C82E103"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7D40A620" w14:textId="77777777" w:rsidTr="00F72F33">
        <w:trPr>
          <w:trHeight w:val="420"/>
        </w:trPr>
        <w:tc>
          <w:tcPr>
            <w:tcW w:w="1635" w:type="dxa"/>
            <w:vMerge/>
          </w:tcPr>
          <w:p w14:paraId="7AAFB556" w14:textId="77777777" w:rsidR="00DF05CF"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41CCA6B1" w14:textId="3087AD99" w:rsidR="00DF05CF" w:rsidRDefault="00DF05CF" w:rsidP="00DF05CF">
            <w:pPr>
              <w:pStyle w:val="TableParagraph"/>
              <w:tabs>
                <w:tab w:val="left" w:pos="2430"/>
              </w:tabs>
              <w:ind w:right="78"/>
              <w:jc w:val="both"/>
              <w:rPr>
                <w:sz w:val="24"/>
                <w:szCs w:val="24"/>
              </w:rPr>
            </w:pPr>
            <w:r>
              <w:rPr>
                <w:sz w:val="24"/>
                <w:szCs w:val="24"/>
              </w:rPr>
              <w:t xml:space="preserve">STEAM centrų lankymas, dalyvavusių mokinių dalis proc. </w:t>
            </w:r>
          </w:p>
        </w:tc>
        <w:tc>
          <w:tcPr>
            <w:tcW w:w="1560" w:type="dxa"/>
          </w:tcPr>
          <w:p w14:paraId="6323B747" w14:textId="7F47B4A9" w:rsidR="00DF05CF" w:rsidRDefault="00DF05CF" w:rsidP="00DF05CF">
            <w:pPr>
              <w:jc w:val="both"/>
              <w:rPr>
                <w:rFonts w:ascii="Times New Roman" w:hAnsi="Times New Roman" w:cs="Times New Roman"/>
                <w:sz w:val="24"/>
                <w:szCs w:val="24"/>
              </w:rPr>
            </w:pPr>
            <w:r>
              <w:rPr>
                <w:rFonts w:ascii="Times New Roman" w:hAnsi="Times New Roman" w:cs="Times New Roman"/>
                <w:sz w:val="24"/>
                <w:szCs w:val="24"/>
              </w:rPr>
              <w:t>Pavaduotoja ugdymui, klasių vadovai, mokytojai</w:t>
            </w:r>
          </w:p>
        </w:tc>
        <w:tc>
          <w:tcPr>
            <w:tcW w:w="992" w:type="dxa"/>
            <w:shd w:val="clear" w:color="auto" w:fill="auto"/>
          </w:tcPr>
          <w:p w14:paraId="6C3B1CF8" w14:textId="0C58DA1E" w:rsidR="00DF05CF"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50</w:t>
            </w:r>
          </w:p>
        </w:tc>
        <w:tc>
          <w:tcPr>
            <w:tcW w:w="992" w:type="dxa"/>
          </w:tcPr>
          <w:p w14:paraId="32D351CD" w14:textId="6FEE57DC" w:rsidR="00DF05CF"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50</w:t>
            </w:r>
          </w:p>
        </w:tc>
        <w:tc>
          <w:tcPr>
            <w:tcW w:w="992" w:type="dxa"/>
          </w:tcPr>
          <w:p w14:paraId="214C0855" w14:textId="77777777"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FF5FB1D" w14:textId="5337DDFD"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AAF78FA" w14:textId="67534695"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8C0E8F5" w14:textId="6B5642F3" w:rsidR="00DF05CF"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BB5EC8D" w14:textId="29F9B30A" w:rsidR="00DF05CF"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1B62263" w14:textId="77777777" w:rsidTr="00F72F33">
        <w:trPr>
          <w:trHeight w:val="420"/>
        </w:trPr>
        <w:tc>
          <w:tcPr>
            <w:tcW w:w="1635" w:type="dxa"/>
          </w:tcPr>
          <w:p w14:paraId="4C8BFB6D" w14:textId="3A0B748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1.2.1. Skatinti mokinius už puikius rezultatus, aktyvią veiklą, ryškią asmeninę pažangą ir kt.</w:t>
            </w:r>
          </w:p>
        </w:tc>
        <w:tc>
          <w:tcPr>
            <w:tcW w:w="4819" w:type="dxa"/>
          </w:tcPr>
          <w:p w14:paraId="3139566C" w14:textId="4FD0DF16"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Mokinių rezultatų viešinimas mokyklos tinklalapyje</w:t>
            </w:r>
            <w:r>
              <w:rPr>
                <w:rFonts w:ascii="Times New Roman" w:hAnsi="Times New Roman" w:cs="Times New Roman"/>
                <w:sz w:val="24"/>
                <w:szCs w:val="24"/>
              </w:rPr>
              <w:t xml:space="preserve">, mokyklos „Facebook“ paskyroje, mokinių pagerbimas ir apdovanojimas renginiuose. Nusipelniusių ir paskatintų mokinių skaičius proc. </w:t>
            </w:r>
          </w:p>
        </w:tc>
        <w:tc>
          <w:tcPr>
            <w:tcW w:w="1560" w:type="dxa"/>
          </w:tcPr>
          <w:p w14:paraId="7FB52E32" w14:textId="5DCCCDB7" w:rsidR="00DF05CF" w:rsidRPr="00506FBA" w:rsidRDefault="00DF05CF" w:rsidP="00DF05CF">
            <w:pPr>
              <w:jc w:val="both"/>
              <w:rPr>
                <w:rFonts w:ascii="Times New Roman" w:hAnsi="Times New Roman" w:cs="Times New Roman"/>
                <w:sz w:val="24"/>
                <w:szCs w:val="24"/>
              </w:rPr>
            </w:pPr>
            <w:r>
              <w:rPr>
                <w:rFonts w:ascii="Times New Roman" w:hAnsi="Times New Roman" w:cs="Times New Roman"/>
                <w:sz w:val="24"/>
                <w:szCs w:val="24"/>
              </w:rPr>
              <w:t>Direktorius, pavaduotoja ugdymui, klasių vadovai</w:t>
            </w:r>
          </w:p>
        </w:tc>
        <w:tc>
          <w:tcPr>
            <w:tcW w:w="992" w:type="dxa"/>
            <w:shd w:val="clear" w:color="auto" w:fill="auto"/>
          </w:tcPr>
          <w:p w14:paraId="64BA2082" w14:textId="5C73E442"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992" w:type="dxa"/>
          </w:tcPr>
          <w:p w14:paraId="537E0E3E" w14:textId="1497B661"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992" w:type="dxa"/>
          </w:tcPr>
          <w:p w14:paraId="78F9E812"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5F53365" w14:textId="7CE85B0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AC17F7C" w14:textId="0907336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C44910F" w14:textId="72BE491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6D7DE48F" w14:textId="06833614"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8701DEB" w14:textId="77777777" w:rsidTr="00F72F33">
        <w:trPr>
          <w:trHeight w:val="420"/>
        </w:trPr>
        <w:tc>
          <w:tcPr>
            <w:tcW w:w="1635" w:type="dxa"/>
            <w:vMerge w:val="restart"/>
          </w:tcPr>
          <w:p w14:paraId="66973B45" w14:textId="0DCA4720"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w:t>
            </w:r>
            <w:r>
              <w:rPr>
                <w:rFonts w:ascii="Times New Roman" w:eastAsia="Century Schoolbook" w:hAnsi="Times New Roman" w:cs="Times New Roman"/>
                <w:sz w:val="24"/>
                <w:szCs w:val="24"/>
              </w:rPr>
              <w:t>2</w:t>
            </w:r>
            <w:r w:rsidRPr="00506FBA">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2</w:t>
            </w:r>
            <w:r w:rsidRPr="00506FBA">
              <w:rPr>
                <w:rFonts w:ascii="Times New Roman" w:eastAsia="Century Schoolbook" w:hAnsi="Times New Roman" w:cs="Times New Roman"/>
                <w:sz w:val="24"/>
                <w:szCs w:val="24"/>
              </w:rPr>
              <w:t xml:space="preserve">. </w:t>
            </w:r>
            <w:r w:rsidRPr="00506FBA">
              <w:rPr>
                <w:rFonts w:ascii="Times New Roman" w:eastAsia="Times New Roman" w:hAnsi="Times New Roman" w:cs="Times New Roman"/>
                <w:kern w:val="0"/>
                <w:sz w:val="24"/>
                <w:szCs w:val="24"/>
                <w:lang w:eastAsia="lt-LT"/>
                <w14:ligatures w14:val="none"/>
              </w:rPr>
              <w:t>Mokyti keltis asmeninius tikslus pamokose.</w:t>
            </w:r>
          </w:p>
        </w:tc>
        <w:tc>
          <w:tcPr>
            <w:tcW w:w="4819" w:type="dxa"/>
          </w:tcPr>
          <w:p w14:paraId="52C9BBEE" w14:textId="02DF4EAA"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eastAsia="Century Schoolbook" w:hAnsi="Times New Roman" w:cs="Times New Roman"/>
                <w:iCs/>
                <w:sz w:val="24"/>
                <w:szCs w:val="24"/>
              </w:rPr>
              <w:t>Stebėtose pamokose fiksuojamas mokinių asmeninio tikslo kėlimas ir įgyvendinimas.</w:t>
            </w:r>
            <w:r>
              <w:rPr>
                <w:rFonts w:ascii="Times New Roman" w:eastAsia="Century Schoolbook" w:hAnsi="Times New Roman" w:cs="Times New Roman"/>
                <w:iCs/>
                <w:sz w:val="24"/>
                <w:szCs w:val="24"/>
              </w:rPr>
              <w:t xml:space="preserve"> Stebėtų pamokų proc.</w:t>
            </w:r>
          </w:p>
        </w:tc>
        <w:tc>
          <w:tcPr>
            <w:tcW w:w="1560" w:type="dxa"/>
          </w:tcPr>
          <w:p w14:paraId="203B6896" w14:textId="46C80A92" w:rsidR="00DF05CF"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shd w:val="clear" w:color="auto" w:fill="auto"/>
          </w:tcPr>
          <w:p w14:paraId="22281524" w14:textId="3C72F67B"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10 </w:t>
            </w:r>
          </w:p>
        </w:tc>
        <w:tc>
          <w:tcPr>
            <w:tcW w:w="992" w:type="dxa"/>
          </w:tcPr>
          <w:p w14:paraId="76BFC6F7" w14:textId="2166B3B6"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15 </w:t>
            </w:r>
          </w:p>
        </w:tc>
        <w:tc>
          <w:tcPr>
            <w:tcW w:w="992" w:type="dxa"/>
          </w:tcPr>
          <w:p w14:paraId="5980147E" w14:textId="77777777"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640D71C" w14:textId="2648FF8A"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0891DDE" w14:textId="734C8343"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74BBF8A" w14:textId="775E2F61" w:rsidR="00DF05CF"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FFFEE92" w14:textId="7F80482F" w:rsidR="00DF05CF"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E93A54D" w14:textId="77777777" w:rsidTr="00F72F33">
        <w:trPr>
          <w:trHeight w:val="420"/>
        </w:trPr>
        <w:tc>
          <w:tcPr>
            <w:tcW w:w="1635" w:type="dxa"/>
            <w:vMerge/>
          </w:tcPr>
          <w:p w14:paraId="28A67AB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15BEC50E" w14:textId="3DE9E7B6"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eastAsia="Century Schoolbook" w:hAnsi="Times New Roman" w:cs="Times New Roman"/>
                <w:iCs/>
                <w:sz w:val="24"/>
                <w:szCs w:val="24"/>
              </w:rPr>
              <w:t>Mokiniai susipaž</w:t>
            </w:r>
            <w:r>
              <w:rPr>
                <w:rFonts w:ascii="Times New Roman" w:eastAsia="Century Schoolbook" w:hAnsi="Times New Roman" w:cs="Times New Roman"/>
                <w:iCs/>
                <w:sz w:val="24"/>
                <w:szCs w:val="24"/>
              </w:rPr>
              <w:t>įsta</w:t>
            </w:r>
            <w:r w:rsidRPr="00506FBA">
              <w:rPr>
                <w:rFonts w:ascii="Times New Roman" w:eastAsia="Century Schoolbook" w:hAnsi="Times New Roman" w:cs="Times New Roman"/>
                <w:iCs/>
                <w:sz w:val="24"/>
                <w:szCs w:val="24"/>
              </w:rPr>
              <w:t xml:space="preserve"> su asmeninio tikslo kėlimo metodais.</w:t>
            </w:r>
          </w:p>
        </w:tc>
        <w:tc>
          <w:tcPr>
            <w:tcW w:w="1560" w:type="dxa"/>
          </w:tcPr>
          <w:p w14:paraId="529A6641" w14:textId="034A4BF3" w:rsidR="00DF05CF"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mokytojai, klasių vadovai</w:t>
            </w:r>
          </w:p>
        </w:tc>
        <w:tc>
          <w:tcPr>
            <w:tcW w:w="992" w:type="dxa"/>
            <w:shd w:val="clear" w:color="auto" w:fill="auto"/>
          </w:tcPr>
          <w:p w14:paraId="08519FFC" w14:textId="1F26EA3C"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w:t>
            </w:r>
          </w:p>
        </w:tc>
        <w:tc>
          <w:tcPr>
            <w:tcW w:w="992" w:type="dxa"/>
          </w:tcPr>
          <w:p w14:paraId="3E734E41" w14:textId="32F4CE06"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95</w:t>
            </w:r>
          </w:p>
        </w:tc>
        <w:tc>
          <w:tcPr>
            <w:tcW w:w="992" w:type="dxa"/>
          </w:tcPr>
          <w:p w14:paraId="6D73082D" w14:textId="77777777"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88DE6EE" w14:textId="219F0AEE"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6E13811" w14:textId="31E98C10"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930A477" w14:textId="48279770" w:rsidR="00DF05CF"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A223D3A" w14:textId="1D61B348" w:rsidR="00DF05CF"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03A5CF94" w14:textId="77777777" w:rsidTr="00F72F33">
        <w:trPr>
          <w:trHeight w:val="420"/>
        </w:trPr>
        <w:tc>
          <w:tcPr>
            <w:tcW w:w="1635" w:type="dxa"/>
            <w:vMerge/>
          </w:tcPr>
          <w:p w14:paraId="0A1570F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4819" w:type="dxa"/>
          </w:tcPr>
          <w:p w14:paraId="739BB654" w14:textId="30497631"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eastAsia="Century Schoolbook" w:hAnsi="Times New Roman" w:cs="Times New Roman"/>
                <w:iCs/>
                <w:sz w:val="24"/>
                <w:szCs w:val="24"/>
              </w:rPr>
              <w:t>Mokiniai stebi asmeninę pažangą ir nusimato tikslus. 1–10 klasėse pildo asmenines pažangos įsivertinimo formas mokinių proc.</w:t>
            </w:r>
          </w:p>
        </w:tc>
        <w:tc>
          <w:tcPr>
            <w:tcW w:w="1560" w:type="dxa"/>
          </w:tcPr>
          <w:p w14:paraId="37AEA55C" w14:textId="545052A3" w:rsidR="00DF05CF"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klasių vadovai</w:t>
            </w:r>
          </w:p>
        </w:tc>
        <w:tc>
          <w:tcPr>
            <w:tcW w:w="992" w:type="dxa"/>
            <w:shd w:val="clear" w:color="auto" w:fill="auto"/>
          </w:tcPr>
          <w:p w14:paraId="420A832D" w14:textId="1E735070"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28573D80" w14:textId="48E18F16" w:rsidR="00DF05CF"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100</w:t>
            </w:r>
          </w:p>
        </w:tc>
        <w:tc>
          <w:tcPr>
            <w:tcW w:w="992" w:type="dxa"/>
          </w:tcPr>
          <w:p w14:paraId="32653049" w14:textId="77777777"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5DF1D69" w14:textId="710D9DA1"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B780AAD" w14:textId="73B8507F" w:rsidR="00DF05CF"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73E7E44" w14:textId="03E7EE94" w:rsidR="00DF05CF"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137ED45E" w14:textId="43EA05A9" w:rsidR="00DF05CF"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26F00E87" w14:textId="77777777" w:rsidTr="00F72F33">
        <w:trPr>
          <w:trHeight w:val="420"/>
        </w:trPr>
        <w:tc>
          <w:tcPr>
            <w:tcW w:w="1635" w:type="dxa"/>
            <w:vMerge w:val="restart"/>
          </w:tcPr>
          <w:p w14:paraId="06C8AB14" w14:textId="20DD4C72"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lastRenderedPageBreak/>
              <w:t xml:space="preserve">2.1.1. Tikslingai dalyvauti </w:t>
            </w:r>
            <w:r w:rsidRPr="00506FBA">
              <w:rPr>
                <w:rFonts w:ascii="Times New Roman" w:eastAsia="Century Schoolbook" w:hAnsi="Times New Roman" w:cs="Times New Roman"/>
                <w:sz w:val="24"/>
                <w:szCs w:val="24"/>
              </w:rPr>
              <w:t>kvalifikacijos tobulinimo renginiuose siekiant asmeninio meistriškumo</w:t>
            </w:r>
            <w:r>
              <w:rPr>
                <w:rFonts w:ascii="Times New Roman" w:eastAsia="Century Schoolbook" w:hAnsi="Times New Roman" w:cs="Times New Roman"/>
                <w:sz w:val="24"/>
                <w:szCs w:val="24"/>
              </w:rPr>
              <w:t xml:space="preserve"> (m</w:t>
            </w:r>
            <w:r w:rsidRPr="00506FBA">
              <w:rPr>
                <w:rFonts w:ascii="Times New Roman" w:eastAsia="Century Schoolbook" w:hAnsi="Times New Roman" w:cs="Times New Roman"/>
                <w:sz w:val="24"/>
                <w:szCs w:val="24"/>
              </w:rPr>
              <w:t>okyklos vadovai, mokytojai ir pagalbos mokiniui specialistai</w:t>
            </w:r>
            <w:r>
              <w:rPr>
                <w:rFonts w:ascii="Times New Roman" w:eastAsia="Century Schoolbook" w:hAnsi="Times New Roman" w:cs="Times New Roman"/>
                <w:sz w:val="24"/>
                <w:szCs w:val="24"/>
              </w:rPr>
              <w:t>).</w:t>
            </w:r>
          </w:p>
        </w:tc>
        <w:tc>
          <w:tcPr>
            <w:tcW w:w="4819" w:type="dxa"/>
          </w:tcPr>
          <w:p w14:paraId="5B57C560" w14:textId="0316A179"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Mokytojų, dalyvavusių kvalifikacijos kėlimo mokymuose dalis proc.</w:t>
            </w:r>
          </w:p>
        </w:tc>
        <w:tc>
          <w:tcPr>
            <w:tcW w:w="1560" w:type="dxa"/>
          </w:tcPr>
          <w:p w14:paraId="513BED09" w14:textId="71B94AC4"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Metodinė taryba, pavaduotojai</w:t>
            </w:r>
          </w:p>
        </w:tc>
        <w:tc>
          <w:tcPr>
            <w:tcW w:w="992" w:type="dxa"/>
            <w:shd w:val="clear" w:color="auto" w:fill="auto"/>
          </w:tcPr>
          <w:p w14:paraId="03014119" w14:textId="11E8730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90</w:t>
            </w:r>
          </w:p>
        </w:tc>
        <w:tc>
          <w:tcPr>
            <w:tcW w:w="992" w:type="dxa"/>
          </w:tcPr>
          <w:p w14:paraId="622B12DA" w14:textId="1C50602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95</w:t>
            </w:r>
          </w:p>
        </w:tc>
        <w:tc>
          <w:tcPr>
            <w:tcW w:w="992" w:type="dxa"/>
          </w:tcPr>
          <w:p w14:paraId="0F503C19"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97F2CEF" w14:textId="6EFA31A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EEBA159" w14:textId="4721CE9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099829E" w14:textId="44352D90"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1C348C1E" w14:textId="527A9865"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6F21D53" w14:textId="77777777" w:rsidTr="00F72F33">
        <w:trPr>
          <w:trHeight w:val="420"/>
        </w:trPr>
        <w:tc>
          <w:tcPr>
            <w:tcW w:w="1635" w:type="dxa"/>
            <w:vMerge/>
          </w:tcPr>
          <w:p w14:paraId="68A0EC2D" w14:textId="77777777"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p>
        </w:tc>
        <w:tc>
          <w:tcPr>
            <w:tcW w:w="4819" w:type="dxa"/>
          </w:tcPr>
          <w:p w14:paraId="00915A1C" w14:textId="6EF0A10E"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Kvalifikacijos kėlimo renginių skaičius mokykloje vnt.</w:t>
            </w:r>
          </w:p>
        </w:tc>
        <w:tc>
          <w:tcPr>
            <w:tcW w:w="1560" w:type="dxa"/>
          </w:tcPr>
          <w:p w14:paraId="633A9CE4" w14:textId="25DF16C3"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w:t>
            </w:r>
          </w:p>
        </w:tc>
        <w:tc>
          <w:tcPr>
            <w:tcW w:w="992" w:type="dxa"/>
            <w:shd w:val="clear" w:color="auto" w:fill="auto"/>
          </w:tcPr>
          <w:p w14:paraId="5AA1C3EC" w14:textId="516B15E5"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w:t>
            </w:r>
          </w:p>
        </w:tc>
        <w:tc>
          <w:tcPr>
            <w:tcW w:w="992" w:type="dxa"/>
          </w:tcPr>
          <w:p w14:paraId="0AE62C06" w14:textId="1433D7CC"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w:t>
            </w:r>
          </w:p>
        </w:tc>
        <w:tc>
          <w:tcPr>
            <w:tcW w:w="992" w:type="dxa"/>
          </w:tcPr>
          <w:p w14:paraId="69EDA79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B339C40" w14:textId="141E4FF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5FE1453" w14:textId="7A9BE01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F5E7C29" w14:textId="5D149B6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6CDF9BA" w14:textId="1DB5A8AC"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9AA6719" w14:textId="77777777" w:rsidTr="00F72F33">
        <w:trPr>
          <w:trHeight w:val="420"/>
        </w:trPr>
        <w:tc>
          <w:tcPr>
            <w:tcW w:w="1635" w:type="dxa"/>
          </w:tcPr>
          <w:p w14:paraId="4C2DA42C" w14:textId="5104A102"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2.1.2. Tobulinti mokytojų kompetencijas, skirtas praktiškai naudoti dirbtinį intelektą įvairiose ugdymo veiklose.</w:t>
            </w:r>
          </w:p>
        </w:tc>
        <w:tc>
          <w:tcPr>
            <w:tcW w:w="4819" w:type="dxa"/>
          </w:tcPr>
          <w:p w14:paraId="4C17651D" w14:textId="51669CC8" w:rsidR="00DF05CF" w:rsidRPr="00506FBA" w:rsidRDefault="00DF05CF" w:rsidP="00DF05CF">
            <w:pPr>
              <w:spacing w:line="320" w:lineRule="exact"/>
              <w:ind w:left="-2239" w:firstLine="141"/>
              <w:jc w:val="both"/>
              <w:rPr>
                <w:rFonts w:ascii="Times New Roman" w:hAnsi="Times New Roman" w:cs="Times New Roman"/>
                <w:sz w:val="24"/>
                <w:szCs w:val="24"/>
              </w:rPr>
            </w:pPr>
            <w:r w:rsidRPr="00506FBA">
              <w:rPr>
                <w:rFonts w:ascii="Times New Roman" w:hAnsi="Times New Roman" w:cs="Times New Roman"/>
                <w:sz w:val="24"/>
                <w:szCs w:val="24"/>
              </w:rPr>
              <w:t>nnnnnnnM</w:t>
            </w:r>
          </w:p>
          <w:p w14:paraId="0DFFFD96" w14:textId="3A88007B"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Mokytojų naudojančių pamokose dirbtinį intelektą skaičius proc.</w:t>
            </w:r>
          </w:p>
        </w:tc>
        <w:tc>
          <w:tcPr>
            <w:tcW w:w="1560" w:type="dxa"/>
          </w:tcPr>
          <w:p w14:paraId="30B00F8D" w14:textId="272E9961"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Pavaduotojas ugdymui</w:t>
            </w:r>
          </w:p>
        </w:tc>
        <w:tc>
          <w:tcPr>
            <w:tcW w:w="992" w:type="dxa"/>
            <w:shd w:val="clear" w:color="auto" w:fill="auto"/>
          </w:tcPr>
          <w:p w14:paraId="6D516691" w14:textId="75B13CF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86</w:t>
            </w:r>
          </w:p>
        </w:tc>
        <w:tc>
          <w:tcPr>
            <w:tcW w:w="992" w:type="dxa"/>
          </w:tcPr>
          <w:p w14:paraId="66D8BA6A" w14:textId="693CEF4D"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86</w:t>
            </w:r>
          </w:p>
        </w:tc>
        <w:tc>
          <w:tcPr>
            <w:tcW w:w="992" w:type="dxa"/>
          </w:tcPr>
          <w:p w14:paraId="1CA9DB70"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3746A86" w14:textId="5D4434C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4274D61" w14:textId="7A1433D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2D04CA5" w14:textId="75BD4BD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7C191793" w14:textId="34387A6C"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1280E13" w14:textId="77777777" w:rsidTr="00F72F33">
        <w:trPr>
          <w:trHeight w:val="420"/>
        </w:trPr>
        <w:tc>
          <w:tcPr>
            <w:tcW w:w="1635" w:type="dxa"/>
          </w:tcPr>
          <w:p w14:paraId="22ADF7A9" w14:textId="133F1043"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lastRenderedPageBreak/>
              <w:t>2.1.3. Skatinti bendradarbiavimą tarp mokytojų ir pagalbos mokiniui specialistų.</w:t>
            </w:r>
          </w:p>
        </w:tc>
        <w:tc>
          <w:tcPr>
            <w:tcW w:w="4819" w:type="dxa"/>
          </w:tcPr>
          <w:p w14:paraId="0702C1B9" w14:textId="2F451D2C"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Organizuoti bendrus susitikimus su mokytojais ir pagalbos mokiniui specialistais vnt.</w:t>
            </w:r>
          </w:p>
        </w:tc>
        <w:tc>
          <w:tcPr>
            <w:tcW w:w="1560" w:type="dxa"/>
          </w:tcPr>
          <w:p w14:paraId="0FCE99F2" w14:textId="20F1D255"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Pavaduotojas ugdymui, mokytojai, pagalbos mokiniui specialistai</w:t>
            </w:r>
            <w:r>
              <w:rPr>
                <w:rFonts w:ascii="Times New Roman" w:hAnsi="Times New Roman" w:cs="Times New Roman"/>
                <w:sz w:val="24"/>
                <w:szCs w:val="24"/>
              </w:rPr>
              <w:t>, VGK</w:t>
            </w:r>
          </w:p>
        </w:tc>
        <w:tc>
          <w:tcPr>
            <w:tcW w:w="992" w:type="dxa"/>
            <w:shd w:val="clear" w:color="auto" w:fill="auto"/>
          </w:tcPr>
          <w:p w14:paraId="03F49430" w14:textId="560FBF31"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w:t>
            </w:r>
          </w:p>
        </w:tc>
        <w:tc>
          <w:tcPr>
            <w:tcW w:w="992" w:type="dxa"/>
          </w:tcPr>
          <w:p w14:paraId="58E59C8D" w14:textId="7B2216C8"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10</w:t>
            </w:r>
          </w:p>
        </w:tc>
        <w:tc>
          <w:tcPr>
            <w:tcW w:w="992" w:type="dxa"/>
          </w:tcPr>
          <w:p w14:paraId="242B85B0"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BB3A004" w14:textId="3B54180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50EAEA4" w14:textId="2EF3C58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F4EA6B8" w14:textId="502ED02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75E8BDA" w14:textId="692F21C1"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8100538" w14:textId="77777777" w:rsidTr="00F72F33">
        <w:trPr>
          <w:trHeight w:val="420"/>
        </w:trPr>
        <w:tc>
          <w:tcPr>
            <w:tcW w:w="1635" w:type="dxa"/>
          </w:tcPr>
          <w:p w14:paraId="571C5613" w14:textId="170717B7"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2.2.1. Organizuoti veiklas, skatinančias draugiškumą, toleranciją ir pagarbą vieni kitiems.</w:t>
            </w:r>
          </w:p>
        </w:tc>
        <w:tc>
          <w:tcPr>
            <w:tcW w:w="4819" w:type="dxa"/>
          </w:tcPr>
          <w:p w14:paraId="751F00FF" w14:textId="2331920B"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eastAsia="Century Schoolbook" w:hAnsi="Times New Roman" w:cs="Times New Roman"/>
                <w:sz w:val="24"/>
                <w:szCs w:val="24"/>
              </w:rPr>
              <w:t>Organizuoti veiklas, skatinančias draugiškumą, toleranciją ir pagarbą vieni kitiems, renginių skaičius vnt.</w:t>
            </w:r>
          </w:p>
        </w:tc>
        <w:tc>
          <w:tcPr>
            <w:tcW w:w="1560" w:type="dxa"/>
          </w:tcPr>
          <w:p w14:paraId="41763EA2" w14:textId="037A555B"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Administracija, klasių vadovai, Mokinių taryba, socialinė pedagogė, psichologė</w:t>
            </w:r>
          </w:p>
        </w:tc>
        <w:tc>
          <w:tcPr>
            <w:tcW w:w="992" w:type="dxa"/>
            <w:shd w:val="clear" w:color="auto" w:fill="auto"/>
          </w:tcPr>
          <w:p w14:paraId="704D9A66" w14:textId="072924F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w:t>
            </w:r>
          </w:p>
        </w:tc>
        <w:tc>
          <w:tcPr>
            <w:tcW w:w="992" w:type="dxa"/>
          </w:tcPr>
          <w:p w14:paraId="6C293B2E" w14:textId="507B7483"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3</w:t>
            </w:r>
          </w:p>
        </w:tc>
        <w:tc>
          <w:tcPr>
            <w:tcW w:w="992" w:type="dxa"/>
          </w:tcPr>
          <w:p w14:paraId="0A6E264D"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4D044EE" w14:textId="34B4780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4F1239F" w14:textId="2BF7A06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1F05756" w14:textId="2E05B4D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2C537082" w14:textId="52F8CE0D"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7E8E7E9" w14:textId="77777777" w:rsidTr="00F72F33">
        <w:trPr>
          <w:trHeight w:val="420"/>
        </w:trPr>
        <w:tc>
          <w:tcPr>
            <w:tcW w:w="1635" w:type="dxa"/>
            <w:vMerge w:val="restart"/>
          </w:tcPr>
          <w:p w14:paraId="0376052B" w14:textId="13069DB4"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2.2.2. Plėsti karjeros ugdymo veiklas.</w:t>
            </w:r>
          </w:p>
        </w:tc>
        <w:tc>
          <w:tcPr>
            <w:tcW w:w="4819" w:type="dxa"/>
          </w:tcPr>
          <w:p w14:paraId="61B0EFA7" w14:textId="4FB9D2E1"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Organizuoti individualias ir grupines konsultacijas, dalyvavusių mokinių skaičius ir konsultacijų skaičius vnt.</w:t>
            </w:r>
          </w:p>
        </w:tc>
        <w:tc>
          <w:tcPr>
            <w:tcW w:w="1560" w:type="dxa"/>
          </w:tcPr>
          <w:p w14:paraId="5BE6B9E0" w14:textId="2A43D159"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Karjeros ugdymo mokytojas</w:t>
            </w:r>
          </w:p>
        </w:tc>
        <w:tc>
          <w:tcPr>
            <w:tcW w:w="992" w:type="dxa"/>
            <w:shd w:val="clear" w:color="auto" w:fill="auto"/>
          </w:tcPr>
          <w:p w14:paraId="3D75A8E8" w14:textId="716CE831"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44\8</w:t>
            </w:r>
          </w:p>
        </w:tc>
        <w:tc>
          <w:tcPr>
            <w:tcW w:w="992" w:type="dxa"/>
          </w:tcPr>
          <w:p w14:paraId="65DDA0A6" w14:textId="43C5351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45\10</w:t>
            </w:r>
          </w:p>
        </w:tc>
        <w:tc>
          <w:tcPr>
            <w:tcW w:w="992" w:type="dxa"/>
          </w:tcPr>
          <w:p w14:paraId="679E16C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268EE61" w14:textId="3EC0057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E8DAC33" w14:textId="2B4CF97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C13D367" w14:textId="62A33C4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FA21412" w14:textId="04B659E4"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B19D1D5" w14:textId="77777777" w:rsidTr="00F72F33">
        <w:trPr>
          <w:trHeight w:val="420"/>
        </w:trPr>
        <w:tc>
          <w:tcPr>
            <w:tcW w:w="1635" w:type="dxa"/>
            <w:vMerge/>
          </w:tcPr>
          <w:p w14:paraId="7B5CC69C" w14:textId="77777777"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p>
        </w:tc>
        <w:tc>
          <w:tcPr>
            <w:tcW w:w="4819" w:type="dxa"/>
          </w:tcPr>
          <w:p w14:paraId="313C3A32" w14:textId="6D5C8830"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Organizuoti profesinio informavimo veiklas, dalyvavusių mokinių skaičius ir veiklų skaičius vnt. </w:t>
            </w:r>
          </w:p>
        </w:tc>
        <w:tc>
          <w:tcPr>
            <w:tcW w:w="1560" w:type="dxa"/>
          </w:tcPr>
          <w:p w14:paraId="6E915CD0" w14:textId="751F3CD6"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Karjeros ugdymo mokytojas</w:t>
            </w:r>
          </w:p>
        </w:tc>
        <w:tc>
          <w:tcPr>
            <w:tcW w:w="992" w:type="dxa"/>
            <w:shd w:val="clear" w:color="auto" w:fill="auto"/>
          </w:tcPr>
          <w:p w14:paraId="59A290CC" w14:textId="161533A7"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54\8</w:t>
            </w:r>
          </w:p>
        </w:tc>
        <w:tc>
          <w:tcPr>
            <w:tcW w:w="992" w:type="dxa"/>
          </w:tcPr>
          <w:p w14:paraId="4C99B80D" w14:textId="4224B6CA"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55\8</w:t>
            </w:r>
          </w:p>
        </w:tc>
        <w:tc>
          <w:tcPr>
            <w:tcW w:w="992" w:type="dxa"/>
          </w:tcPr>
          <w:p w14:paraId="64CF3C9F"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036B1AD" w14:textId="36DD59E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D4B035B" w14:textId="251318F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1CC74CE" w14:textId="4D5A87A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6BA9C5E5" w14:textId="4081C475"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2373994A" w14:textId="77777777" w:rsidTr="00F72F33">
        <w:trPr>
          <w:trHeight w:val="420"/>
        </w:trPr>
        <w:tc>
          <w:tcPr>
            <w:tcW w:w="1635" w:type="dxa"/>
            <w:vMerge w:val="restart"/>
          </w:tcPr>
          <w:p w14:paraId="62BCC147" w14:textId="6A8F9B0B"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 xml:space="preserve">2.2.3. </w:t>
            </w:r>
            <w:r w:rsidRPr="00506FBA">
              <w:rPr>
                <w:rFonts w:ascii="Times New Roman" w:hAnsi="Times New Roman" w:cs="Times New Roman"/>
                <w:sz w:val="24"/>
                <w:szCs w:val="24"/>
              </w:rPr>
              <w:t xml:space="preserve">Plėtoti savanorystės, labdaros, pilietiškumo ir </w:t>
            </w:r>
            <w:r w:rsidRPr="00506FBA">
              <w:rPr>
                <w:rFonts w:ascii="Times New Roman" w:hAnsi="Times New Roman" w:cs="Times New Roman"/>
                <w:sz w:val="24"/>
                <w:szCs w:val="24"/>
              </w:rPr>
              <w:lastRenderedPageBreak/>
              <w:t>socialinės atsakomybės iniciatyvas, užtikrinant skaidrią ir motyvuojančią mokytojų bei mokinių skatinimo sistemą.</w:t>
            </w:r>
          </w:p>
        </w:tc>
        <w:tc>
          <w:tcPr>
            <w:tcW w:w="4819" w:type="dxa"/>
          </w:tcPr>
          <w:p w14:paraId="7E4FBDD8" w14:textId="42D52D61"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hAnsi="Times New Roman" w:cs="Times New Roman"/>
                <w:sz w:val="24"/>
                <w:szCs w:val="24"/>
              </w:rPr>
              <w:lastRenderedPageBreak/>
              <w:t>Organizuoti savanorystės ir labdaros akcijas, renginių ir projektų</w:t>
            </w:r>
            <w:r>
              <w:rPr>
                <w:rFonts w:ascii="Times New Roman" w:hAnsi="Times New Roman" w:cs="Times New Roman"/>
                <w:sz w:val="24"/>
                <w:szCs w:val="24"/>
              </w:rPr>
              <w:t xml:space="preserve"> </w:t>
            </w:r>
            <w:r w:rsidRPr="00506FBA">
              <w:rPr>
                <w:rFonts w:ascii="Times New Roman" w:hAnsi="Times New Roman" w:cs="Times New Roman"/>
                <w:sz w:val="24"/>
                <w:szCs w:val="24"/>
              </w:rPr>
              <w:t xml:space="preserve">skaičius vnt. </w:t>
            </w:r>
          </w:p>
        </w:tc>
        <w:tc>
          <w:tcPr>
            <w:tcW w:w="1560" w:type="dxa"/>
          </w:tcPr>
          <w:p w14:paraId="54330DBD" w14:textId="03F014EF"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 xml:space="preserve">Administracija, klasių auklėtojai, Mokinių taryba, </w:t>
            </w:r>
            <w:r w:rsidRPr="00506FBA">
              <w:rPr>
                <w:rFonts w:ascii="Times New Roman" w:hAnsi="Times New Roman" w:cs="Times New Roman"/>
                <w:sz w:val="24"/>
                <w:szCs w:val="24"/>
              </w:rPr>
              <w:lastRenderedPageBreak/>
              <w:t>socialinis pedagogas</w:t>
            </w:r>
          </w:p>
        </w:tc>
        <w:tc>
          <w:tcPr>
            <w:tcW w:w="992" w:type="dxa"/>
            <w:shd w:val="clear" w:color="auto" w:fill="auto"/>
          </w:tcPr>
          <w:p w14:paraId="45A2F8AE" w14:textId="08DC848D"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lastRenderedPageBreak/>
              <w:t>4</w:t>
            </w:r>
          </w:p>
        </w:tc>
        <w:tc>
          <w:tcPr>
            <w:tcW w:w="992" w:type="dxa"/>
          </w:tcPr>
          <w:p w14:paraId="182B1011" w14:textId="53A9BC6A"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4–5</w:t>
            </w:r>
          </w:p>
        </w:tc>
        <w:tc>
          <w:tcPr>
            <w:tcW w:w="992" w:type="dxa"/>
          </w:tcPr>
          <w:p w14:paraId="58C419F4"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7142262" w14:textId="7D559F10"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A77EB02" w14:textId="1A268AD0"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57F8AAA" w14:textId="5DA1903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8F7548D" w14:textId="22818394"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9F24C56" w14:textId="77777777" w:rsidTr="00F72F33">
        <w:trPr>
          <w:trHeight w:val="420"/>
        </w:trPr>
        <w:tc>
          <w:tcPr>
            <w:tcW w:w="1635" w:type="dxa"/>
            <w:vMerge/>
          </w:tcPr>
          <w:p w14:paraId="0753806E" w14:textId="77777777"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p>
        </w:tc>
        <w:tc>
          <w:tcPr>
            <w:tcW w:w="4819" w:type="dxa"/>
          </w:tcPr>
          <w:p w14:paraId="2972AFF6" w14:textId="4DF46AA9"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Mokinių savivaldos mokykloje organizuotos savanorystės ir kitos veiklos, veiklų skaičius vnt. </w:t>
            </w:r>
          </w:p>
        </w:tc>
        <w:tc>
          <w:tcPr>
            <w:tcW w:w="1560" w:type="dxa"/>
          </w:tcPr>
          <w:p w14:paraId="2FD54C75" w14:textId="4FA1AA44"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Mokinių taryba, pavaduotojas ugdymui</w:t>
            </w:r>
          </w:p>
        </w:tc>
        <w:tc>
          <w:tcPr>
            <w:tcW w:w="992" w:type="dxa"/>
            <w:shd w:val="clear" w:color="auto" w:fill="auto"/>
          </w:tcPr>
          <w:p w14:paraId="24E2E10C" w14:textId="5D2EF92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w:t>
            </w:r>
          </w:p>
        </w:tc>
        <w:tc>
          <w:tcPr>
            <w:tcW w:w="992" w:type="dxa"/>
          </w:tcPr>
          <w:p w14:paraId="2EE05A35" w14:textId="3DA3A672"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2–3</w:t>
            </w:r>
          </w:p>
        </w:tc>
        <w:tc>
          <w:tcPr>
            <w:tcW w:w="992" w:type="dxa"/>
          </w:tcPr>
          <w:p w14:paraId="72D950BB"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FF17CB7" w14:textId="76248A4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E4A740A" w14:textId="181D708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9526B57" w14:textId="4855A165"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9ECBBED" w14:textId="72C345B2"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0EBA0A44" w14:textId="77777777" w:rsidTr="00F72F33">
        <w:trPr>
          <w:trHeight w:val="420"/>
        </w:trPr>
        <w:tc>
          <w:tcPr>
            <w:tcW w:w="1635" w:type="dxa"/>
          </w:tcPr>
          <w:p w14:paraId="2697CD95" w14:textId="5E25E5C7"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hAnsi="Times New Roman" w:cs="Times New Roman"/>
                <w:sz w:val="24"/>
                <w:szCs w:val="24"/>
              </w:rPr>
              <w:t>2.3.1.Tobulinti mokinių poilsiui, bendravimui ir savarankiškam</w:t>
            </w:r>
            <w:r w:rsidRPr="00506FBA">
              <w:rPr>
                <w:rFonts w:ascii="Times New Roman" w:hAnsi="Times New Roman" w:cs="Times New Roman"/>
                <w:spacing w:val="-2"/>
                <w:sz w:val="24"/>
                <w:szCs w:val="24"/>
              </w:rPr>
              <w:t xml:space="preserve"> </w:t>
            </w:r>
            <w:r w:rsidRPr="00506FBA">
              <w:rPr>
                <w:rFonts w:ascii="Times New Roman" w:hAnsi="Times New Roman" w:cs="Times New Roman"/>
                <w:sz w:val="24"/>
                <w:szCs w:val="24"/>
              </w:rPr>
              <w:t>mokymuisi</w:t>
            </w:r>
            <w:r w:rsidRPr="00506FBA">
              <w:rPr>
                <w:rFonts w:ascii="Times New Roman" w:hAnsi="Times New Roman" w:cs="Times New Roman"/>
                <w:spacing w:val="-2"/>
                <w:sz w:val="24"/>
                <w:szCs w:val="24"/>
              </w:rPr>
              <w:t xml:space="preserve"> </w:t>
            </w:r>
            <w:r w:rsidRPr="00506FBA">
              <w:rPr>
                <w:rFonts w:ascii="Times New Roman" w:hAnsi="Times New Roman" w:cs="Times New Roman"/>
                <w:sz w:val="24"/>
                <w:szCs w:val="24"/>
              </w:rPr>
              <w:t xml:space="preserve">skirtas </w:t>
            </w:r>
            <w:r w:rsidRPr="00506FBA">
              <w:rPr>
                <w:rFonts w:ascii="Times New Roman" w:hAnsi="Times New Roman" w:cs="Times New Roman"/>
                <w:spacing w:val="-2"/>
                <w:sz w:val="24"/>
                <w:szCs w:val="24"/>
              </w:rPr>
              <w:t>erdves.</w:t>
            </w:r>
          </w:p>
        </w:tc>
        <w:tc>
          <w:tcPr>
            <w:tcW w:w="4819" w:type="dxa"/>
          </w:tcPr>
          <w:p w14:paraId="28B6A5B2" w14:textId="253B58A2"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Patobulintos ar sukurtos naujos erdvės mokinių bendravimui ir mokymuisi vnt. </w:t>
            </w:r>
          </w:p>
        </w:tc>
        <w:tc>
          <w:tcPr>
            <w:tcW w:w="1560" w:type="dxa"/>
          </w:tcPr>
          <w:p w14:paraId="01FF6BF8" w14:textId="7F1E4C1E"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w:t>
            </w:r>
            <w:r>
              <w:rPr>
                <w:rFonts w:ascii="Times New Roman" w:hAnsi="Times New Roman" w:cs="Times New Roman"/>
                <w:sz w:val="24"/>
                <w:szCs w:val="24"/>
              </w:rPr>
              <w:t>, pavaduotoja ūkio reikalams</w:t>
            </w:r>
          </w:p>
        </w:tc>
        <w:tc>
          <w:tcPr>
            <w:tcW w:w="992" w:type="dxa"/>
            <w:shd w:val="clear" w:color="auto" w:fill="auto"/>
          </w:tcPr>
          <w:p w14:paraId="3EDDB574" w14:textId="3B48F0FA"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5A86EAFF" w14:textId="78517D49"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59CFAE04"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4F230E7" w14:textId="15FB03D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A4AAF7C" w14:textId="45E54A7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E3B1045" w14:textId="550542EC"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AEC1A4F" w14:textId="2B28BDC7"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69649E" w14:paraId="29762ACB" w14:textId="77777777" w:rsidTr="00F72F33">
        <w:trPr>
          <w:trHeight w:val="420"/>
        </w:trPr>
        <w:tc>
          <w:tcPr>
            <w:tcW w:w="1635" w:type="dxa"/>
            <w:vMerge w:val="restart"/>
          </w:tcPr>
          <w:p w14:paraId="30C9E4F7" w14:textId="372F879A" w:rsidR="00DF05CF" w:rsidRPr="0069649E" w:rsidRDefault="00DF05CF" w:rsidP="00DF05CF">
            <w:pPr>
              <w:pStyle w:val="Sraopastraipa"/>
              <w:spacing w:line="320" w:lineRule="exact"/>
              <w:ind w:left="0"/>
              <w:jc w:val="both"/>
              <w:rPr>
                <w:rFonts w:ascii="Times New Roman" w:hAnsi="Times New Roman" w:cs="Times New Roman"/>
                <w:sz w:val="24"/>
                <w:szCs w:val="24"/>
              </w:rPr>
            </w:pPr>
            <w:r w:rsidRPr="0069649E">
              <w:rPr>
                <w:rFonts w:ascii="Times New Roman" w:eastAsia="Century Schoolbook" w:hAnsi="Times New Roman" w:cs="Times New Roman"/>
                <w:sz w:val="24"/>
                <w:szCs w:val="24"/>
              </w:rPr>
              <w:t>2.3.2.Vykdyti ir efektyvinti prevencines programas, projektus, akcijas.</w:t>
            </w:r>
          </w:p>
        </w:tc>
        <w:tc>
          <w:tcPr>
            <w:tcW w:w="4819" w:type="dxa"/>
          </w:tcPr>
          <w:p w14:paraId="4C61AC54" w14:textId="633EF799" w:rsidR="00DF05CF" w:rsidRPr="0069649E" w:rsidRDefault="00DF05CF" w:rsidP="00DF05CF">
            <w:pPr>
              <w:spacing w:line="320" w:lineRule="exact"/>
              <w:jc w:val="both"/>
              <w:rPr>
                <w:rFonts w:ascii="Times New Roman" w:hAnsi="Times New Roman" w:cs="Times New Roman"/>
                <w:sz w:val="24"/>
                <w:szCs w:val="24"/>
              </w:rPr>
            </w:pPr>
            <w:r w:rsidRPr="0069649E">
              <w:rPr>
                <w:rFonts w:ascii="Times New Roman" w:hAnsi="Times New Roman" w:cs="Times New Roman"/>
                <w:sz w:val="24"/>
                <w:szCs w:val="24"/>
                <w:lang w:eastAsia="lt-LT"/>
              </w:rPr>
              <w:t xml:space="preserve">Įgyvendinti prevencines programas: 1−4 klasėse „Laikas kartu“, 5−8 </w:t>
            </w:r>
            <w:r w:rsidRPr="0069649E">
              <w:rPr>
                <w:rFonts w:ascii="Times New Roman" w:hAnsi="Times New Roman" w:cs="Times New Roman"/>
                <w:color w:val="000000"/>
                <w:sz w:val="24"/>
                <w:szCs w:val="24"/>
                <w:lang w:eastAsia="lt-LT"/>
              </w:rPr>
              <w:t>klasėse –</w:t>
            </w:r>
            <w:r w:rsidRPr="0069649E">
              <w:rPr>
                <w:rFonts w:ascii="Times New Roman" w:hAnsi="Times New Roman" w:cs="Times New Roman"/>
                <w:sz w:val="24"/>
                <w:szCs w:val="24"/>
                <w:lang w:eastAsia="lt-LT"/>
              </w:rPr>
              <w:t xml:space="preserve"> „Paauglystės kryžkelės“. Dalyvaujančių mokinių skaičius proc.</w:t>
            </w:r>
          </w:p>
        </w:tc>
        <w:tc>
          <w:tcPr>
            <w:tcW w:w="1560" w:type="dxa"/>
          </w:tcPr>
          <w:p w14:paraId="5A1CDFC4" w14:textId="55FAEEAA" w:rsidR="00DF05CF" w:rsidRPr="0069649E" w:rsidRDefault="00DF05CF" w:rsidP="00DF05CF">
            <w:pPr>
              <w:jc w:val="both"/>
              <w:rPr>
                <w:rFonts w:ascii="Times New Roman" w:hAnsi="Times New Roman" w:cs="Times New Roman"/>
                <w:sz w:val="24"/>
                <w:szCs w:val="24"/>
              </w:rPr>
            </w:pPr>
            <w:r w:rsidRPr="0069649E">
              <w:rPr>
                <w:rFonts w:ascii="Times New Roman" w:hAnsi="Times New Roman" w:cs="Times New Roman"/>
                <w:sz w:val="24"/>
                <w:szCs w:val="24"/>
              </w:rPr>
              <w:t>Pavaduotoja ugdymui</w:t>
            </w:r>
          </w:p>
        </w:tc>
        <w:tc>
          <w:tcPr>
            <w:tcW w:w="992" w:type="dxa"/>
            <w:shd w:val="clear" w:color="auto" w:fill="auto"/>
          </w:tcPr>
          <w:p w14:paraId="20C14676" w14:textId="04F77CFF" w:rsidR="00DF05CF" w:rsidRPr="0069649E" w:rsidRDefault="00DF05CF" w:rsidP="00DF05CF">
            <w:pPr>
              <w:spacing w:line="320" w:lineRule="exact"/>
              <w:jc w:val="both"/>
              <w:rPr>
                <w:rFonts w:ascii="Times New Roman" w:eastAsia="Century Schoolbook" w:hAnsi="Times New Roman" w:cs="Times New Roman"/>
                <w:sz w:val="24"/>
                <w:szCs w:val="24"/>
              </w:rPr>
            </w:pPr>
            <w:r w:rsidRPr="0069649E">
              <w:rPr>
                <w:rFonts w:ascii="Times New Roman" w:eastAsia="Century Schoolbook" w:hAnsi="Times New Roman" w:cs="Times New Roman"/>
                <w:sz w:val="24"/>
                <w:szCs w:val="24"/>
              </w:rPr>
              <w:t>100</w:t>
            </w:r>
          </w:p>
        </w:tc>
        <w:tc>
          <w:tcPr>
            <w:tcW w:w="992" w:type="dxa"/>
          </w:tcPr>
          <w:p w14:paraId="31B8D1B1" w14:textId="20EEFC2A" w:rsidR="00DF05CF" w:rsidRPr="0069649E" w:rsidRDefault="00DF05CF" w:rsidP="00DF05CF">
            <w:pPr>
              <w:spacing w:line="320" w:lineRule="exact"/>
              <w:jc w:val="both"/>
              <w:rPr>
                <w:rFonts w:ascii="Times New Roman" w:eastAsia="Century Schoolbook" w:hAnsi="Times New Roman" w:cs="Times New Roman"/>
                <w:sz w:val="24"/>
                <w:szCs w:val="24"/>
              </w:rPr>
            </w:pPr>
            <w:r w:rsidRPr="0069649E">
              <w:rPr>
                <w:rFonts w:ascii="Times New Roman" w:eastAsia="Century Schoolbook" w:hAnsi="Times New Roman" w:cs="Times New Roman"/>
                <w:sz w:val="24"/>
                <w:szCs w:val="24"/>
              </w:rPr>
              <w:t>100</w:t>
            </w:r>
          </w:p>
        </w:tc>
        <w:tc>
          <w:tcPr>
            <w:tcW w:w="992" w:type="dxa"/>
          </w:tcPr>
          <w:p w14:paraId="19C2FAB4" w14:textId="77777777"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A514F51" w14:textId="0F53B7E8"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C5C8C00" w14:textId="43DB3B37"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573B0F8" w14:textId="49830ECA"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0258F330" w14:textId="4B6053FE" w:rsidR="00DF05CF" w:rsidRPr="0069649E" w:rsidRDefault="00DF05CF" w:rsidP="00DF05CF">
            <w:pPr>
              <w:spacing w:line="320" w:lineRule="exact"/>
              <w:jc w:val="both"/>
              <w:rPr>
                <w:rFonts w:ascii="Times New Roman" w:eastAsia="Century Schoolbook" w:hAnsi="Times New Roman" w:cs="Times New Roman"/>
                <w:sz w:val="24"/>
                <w:szCs w:val="24"/>
              </w:rPr>
            </w:pPr>
          </w:p>
        </w:tc>
      </w:tr>
      <w:tr w:rsidR="00DF05CF" w:rsidRPr="0069649E" w14:paraId="661C40B0" w14:textId="77777777" w:rsidTr="00F72F33">
        <w:trPr>
          <w:trHeight w:val="420"/>
        </w:trPr>
        <w:tc>
          <w:tcPr>
            <w:tcW w:w="1635" w:type="dxa"/>
            <w:vMerge/>
          </w:tcPr>
          <w:p w14:paraId="1814E1D0" w14:textId="77777777" w:rsidR="00DF05CF" w:rsidRPr="0069649E" w:rsidRDefault="00DF05CF" w:rsidP="00DF05CF">
            <w:pPr>
              <w:pStyle w:val="Sraopastraipa"/>
              <w:spacing w:line="320" w:lineRule="exact"/>
              <w:ind w:left="0"/>
              <w:jc w:val="both"/>
              <w:rPr>
                <w:rFonts w:ascii="Times New Roman" w:eastAsia="Century Schoolbook" w:hAnsi="Times New Roman" w:cs="Times New Roman"/>
                <w:sz w:val="24"/>
                <w:szCs w:val="24"/>
              </w:rPr>
            </w:pPr>
          </w:p>
        </w:tc>
        <w:tc>
          <w:tcPr>
            <w:tcW w:w="4819" w:type="dxa"/>
          </w:tcPr>
          <w:p w14:paraId="7427AC98" w14:textId="2DFCBA8E" w:rsidR="00DF05CF" w:rsidRPr="0069649E" w:rsidRDefault="00DF05CF" w:rsidP="00DF05CF">
            <w:pPr>
              <w:spacing w:line="320" w:lineRule="exact"/>
              <w:jc w:val="both"/>
              <w:rPr>
                <w:rFonts w:ascii="Times New Roman" w:hAnsi="Times New Roman" w:cs="Times New Roman"/>
                <w:sz w:val="24"/>
                <w:szCs w:val="24"/>
                <w:lang w:eastAsia="lt-LT"/>
              </w:rPr>
            </w:pPr>
            <w:r w:rsidRPr="0069649E">
              <w:rPr>
                <w:rFonts w:ascii="Times New Roman" w:hAnsi="Times New Roman" w:cs="Times New Roman"/>
                <w:sz w:val="24"/>
                <w:szCs w:val="24"/>
                <w:lang w:eastAsia="lt-LT"/>
              </w:rPr>
              <w:t>Įgyvendintų programų ir akcijų skaičius vnt.</w:t>
            </w:r>
          </w:p>
        </w:tc>
        <w:tc>
          <w:tcPr>
            <w:tcW w:w="1560" w:type="dxa"/>
          </w:tcPr>
          <w:p w14:paraId="311540BA" w14:textId="536FFB18" w:rsidR="00DF05CF" w:rsidRPr="0069649E" w:rsidRDefault="00DF05CF" w:rsidP="00DF05CF">
            <w:pPr>
              <w:jc w:val="both"/>
              <w:rPr>
                <w:rFonts w:ascii="Times New Roman" w:hAnsi="Times New Roman" w:cs="Times New Roman"/>
                <w:sz w:val="24"/>
                <w:szCs w:val="24"/>
              </w:rPr>
            </w:pPr>
            <w:r w:rsidRPr="0069649E">
              <w:rPr>
                <w:rFonts w:ascii="Times New Roman" w:hAnsi="Times New Roman" w:cs="Times New Roman"/>
                <w:sz w:val="24"/>
                <w:szCs w:val="24"/>
              </w:rPr>
              <w:t>Pavaduotoja ugdymui, soc. pedagogė</w:t>
            </w:r>
          </w:p>
        </w:tc>
        <w:tc>
          <w:tcPr>
            <w:tcW w:w="992" w:type="dxa"/>
            <w:shd w:val="clear" w:color="auto" w:fill="auto"/>
          </w:tcPr>
          <w:p w14:paraId="1760DCA4" w14:textId="0A009ECA" w:rsidR="00DF05CF" w:rsidRPr="0069649E" w:rsidRDefault="00DF05CF" w:rsidP="00DF05CF">
            <w:pPr>
              <w:spacing w:line="320" w:lineRule="exact"/>
              <w:jc w:val="both"/>
              <w:rPr>
                <w:rFonts w:ascii="Times New Roman" w:eastAsia="Century Schoolbook" w:hAnsi="Times New Roman" w:cs="Times New Roman"/>
                <w:sz w:val="24"/>
                <w:szCs w:val="24"/>
              </w:rPr>
            </w:pPr>
            <w:r w:rsidRPr="0069649E">
              <w:rPr>
                <w:rFonts w:ascii="Times New Roman" w:eastAsia="Century Schoolbook" w:hAnsi="Times New Roman" w:cs="Times New Roman"/>
                <w:sz w:val="24"/>
                <w:szCs w:val="24"/>
              </w:rPr>
              <w:t>3</w:t>
            </w:r>
          </w:p>
        </w:tc>
        <w:tc>
          <w:tcPr>
            <w:tcW w:w="992" w:type="dxa"/>
          </w:tcPr>
          <w:p w14:paraId="79FD3479" w14:textId="54D86168" w:rsidR="00DF05CF" w:rsidRPr="0069649E" w:rsidRDefault="00DF05CF" w:rsidP="00DF05CF">
            <w:pPr>
              <w:spacing w:line="320" w:lineRule="exact"/>
              <w:jc w:val="both"/>
              <w:rPr>
                <w:rFonts w:ascii="Times New Roman" w:eastAsia="Century Schoolbook" w:hAnsi="Times New Roman" w:cs="Times New Roman"/>
                <w:sz w:val="24"/>
                <w:szCs w:val="24"/>
              </w:rPr>
            </w:pPr>
            <w:r w:rsidRPr="0069649E">
              <w:rPr>
                <w:rFonts w:ascii="Times New Roman" w:eastAsia="Century Schoolbook" w:hAnsi="Times New Roman" w:cs="Times New Roman"/>
                <w:sz w:val="24"/>
                <w:szCs w:val="24"/>
              </w:rPr>
              <w:t>3</w:t>
            </w:r>
          </w:p>
        </w:tc>
        <w:tc>
          <w:tcPr>
            <w:tcW w:w="992" w:type="dxa"/>
          </w:tcPr>
          <w:p w14:paraId="0F04399C" w14:textId="77777777"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1D30F4E" w14:textId="68188070"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8FED4DE" w14:textId="6697FEC0"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338FE9A" w14:textId="7CDDDDEE" w:rsidR="00DF05CF" w:rsidRPr="0069649E"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3C8C1C08" w14:textId="3BC482E2" w:rsidR="00DF05CF" w:rsidRPr="0069649E"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5CC4B20" w14:textId="77777777" w:rsidTr="00F72F33">
        <w:trPr>
          <w:trHeight w:val="420"/>
        </w:trPr>
        <w:tc>
          <w:tcPr>
            <w:tcW w:w="1635" w:type="dxa"/>
          </w:tcPr>
          <w:p w14:paraId="312D7941" w14:textId="434573BC"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2.3.</w:t>
            </w:r>
            <w:r>
              <w:rPr>
                <w:rFonts w:ascii="Times New Roman" w:eastAsia="Century Schoolbook" w:hAnsi="Times New Roman" w:cs="Times New Roman"/>
                <w:sz w:val="24"/>
                <w:szCs w:val="24"/>
              </w:rPr>
              <w:t>3</w:t>
            </w:r>
            <w:r w:rsidRPr="00506FBA">
              <w:rPr>
                <w:rFonts w:ascii="Times New Roman" w:eastAsia="Century Schoolbook" w:hAnsi="Times New Roman" w:cs="Times New Roman"/>
                <w:sz w:val="24"/>
                <w:szCs w:val="24"/>
              </w:rPr>
              <w:t xml:space="preserve">.Organizuoti įvairias </w:t>
            </w:r>
            <w:r w:rsidRPr="00506FBA">
              <w:rPr>
                <w:rFonts w:ascii="Times New Roman" w:eastAsia="Century Schoolbook" w:hAnsi="Times New Roman" w:cs="Times New Roman"/>
                <w:sz w:val="24"/>
                <w:szCs w:val="24"/>
              </w:rPr>
              <w:lastRenderedPageBreak/>
              <w:t>neformaliojo švietimo veiklas.</w:t>
            </w:r>
          </w:p>
        </w:tc>
        <w:tc>
          <w:tcPr>
            <w:tcW w:w="4819" w:type="dxa"/>
          </w:tcPr>
          <w:p w14:paraId="389180EA" w14:textId="14CC453D"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lastRenderedPageBreak/>
              <w:t>Didėjanti neformaliojo švietimo pasiūla. Pasiūlytų naujų veiklų skaičius vnt.</w:t>
            </w:r>
          </w:p>
        </w:tc>
        <w:tc>
          <w:tcPr>
            <w:tcW w:w="1560" w:type="dxa"/>
          </w:tcPr>
          <w:p w14:paraId="410B63BB" w14:textId="39EF25A0"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w:t>
            </w:r>
          </w:p>
        </w:tc>
        <w:tc>
          <w:tcPr>
            <w:tcW w:w="992" w:type="dxa"/>
            <w:shd w:val="clear" w:color="auto" w:fill="auto"/>
          </w:tcPr>
          <w:p w14:paraId="6CFDC4CA" w14:textId="06B473B0"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3–4</w:t>
            </w:r>
          </w:p>
        </w:tc>
        <w:tc>
          <w:tcPr>
            <w:tcW w:w="992" w:type="dxa"/>
          </w:tcPr>
          <w:p w14:paraId="5E735AA3" w14:textId="296CA630"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3–4</w:t>
            </w:r>
          </w:p>
        </w:tc>
        <w:tc>
          <w:tcPr>
            <w:tcW w:w="992" w:type="dxa"/>
          </w:tcPr>
          <w:p w14:paraId="4001BA32"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A6916BB" w14:textId="3022BEE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C99AC8B" w14:textId="17FA351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E7D3B92" w14:textId="310495F9"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1563193F" w14:textId="7095770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77BD7A9A" w14:textId="77777777" w:rsidTr="00F72F33">
        <w:trPr>
          <w:trHeight w:val="420"/>
        </w:trPr>
        <w:tc>
          <w:tcPr>
            <w:tcW w:w="1635" w:type="dxa"/>
          </w:tcPr>
          <w:p w14:paraId="04A26699" w14:textId="726B7EFB"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2.3.</w:t>
            </w:r>
            <w:r>
              <w:rPr>
                <w:rFonts w:ascii="Times New Roman" w:eastAsia="Century Schoolbook" w:hAnsi="Times New Roman" w:cs="Times New Roman"/>
                <w:sz w:val="24"/>
                <w:szCs w:val="24"/>
              </w:rPr>
              <w:t>4</w:t>
            </w:r>
            <w:r w:rsidRPr="00506FBA">
              <w:rPr>
                <w:rFonts w:ascii="Times New Roman" w:eastAsia="Century Schoolbook" w:hAnsi="Times New Roman" w:cs="Times New Roman"/>
                <w:sz w:val="24"/>
                <w:szCs w:val="24"/>
              </w:rPr>
              <w:t>.</w:t>
            </w:r>
            <w:r w:rsidRPr="0069649E">
              <w:rPr>
                <w:rFonts w:ascii="Times New Roman" w:eastAsia="Century Schoolbook" w:hAnsi="Times New Roman" w:cs="Times New Roman"/>
                <w:sz w:val="24"/>
                <w:szCs w:val="24"/>
              </w:rPr>
              <w:t>Atlikti tyrimus apie smurtą, patyčias, žalingus įpročius, neskaidrumo apraiškų paplitimą mokykloje.</w:t>
            </w:r>
          </w:p>
        </w:tc>
        <w:tc>
          <w:tcPr>
            <w:tcW w:w="4819" w:type="dxa"/>
          </w:tcPr>
          <w:p w14:paraId="6546A9F6" w14:textId="574FB05F" w:rsidR="00DF05CF" w:rsidRPr="00506FBA" w:rsidRDefault="00DF05CF" w:rsidP="00DF05CF">
            <w:pPr>
              <w:spacing w:line="320" w:lineRule="exact"/>
              <w:jc w:val="both"/>
              <w:rPr>
                <w:rFonts w:ascii="Times New Roman" w:hAnsi="Times New Roman" w:cs="Times New Roman"/>
                <w:sz w:val="24"/>
                <w:szCs w:val="24"/>
              </w:rPr>
            </w:pPr>
            <w:r>
              <w:rPr>
                <w:rFonts w:ascii="Times New Roman" w:hAnsi="Times New Roman" w:cs="Times New Roman"/>
                <w:sz w:val="24"/>
                <w:szCs w:val="24"/>
              </w:rPr>
              <w:t>Atliktų mikroklimato tyrimų skaičius per metus vnt. Mokslo metų pradžioje ir pabaigoje</w:t>
            </w:r>
          </w:p>
        </w:tc>
        <w:tc>
          <w:tcPr>
            <w:tcW w:w="1560" w:type="dxa"/>
          </w:tcPr>
          <w:p w14:paraId="62F32CEA" w14:textId="41912682"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 psichologe, socialinė pedagogė</w:t>
            </w:r>
          </w:p>
        </w:tc>
        <w:tc>
          <w:tcPr>
            <w:tcW w:w="992" w:type="dxa"/>
            <w:shd w:val="clear" w:color="auto" w:fill="auto"/>
          </w:tcPr>
          <w:p w14:paraId="260EF217" w14:textId="31A23AC1"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266A111B" w14:textId="37B4C166"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427BED90"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E1F0DDA" w14:textId="1D50DEB1"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8634442" w14:textId="6D81366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33E4635" w14:textId="284B582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77183BDD" w14:textId="1B3A57E9"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3B400CB4" w14:textId="77777777" w:rsidTr="00F72F33">
        <w:trPr>
          <w:trHeight w:val="420"/>
        </w:trPr>
        <w:tc>
          <w:tcPr>
            <w:tcW w:w="1635" w:type="dxa"/>
          </w:tcPr>
          <w:p w14:paraId="73916A6B" w14:textId="33CE4393"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2.3.</w:t>
            </w:r>
            <w:r>
              <w:rPr>
                <w:rFonts w:ascii="Times New Roman" w:eastAsia="Century Schoolbook" w:hAnsi="Times New Roman" w:cs="Times New Roman"/>
                <w:sz w:val="24"/>
                <w:szCs w:val="24"/>
              </w:rPr>
              <w:t>5</w:t>
            </w:r>
            <w:r w:rsidRPr="00506FBA">
              <w:rPr>
                <w:rFonts w:ascii="Times New Roman" w:eastAsia="Century Schoolbook" w:hAnsi="Times New Roman" w:cs="Times New Roman"/>
                <w:sz w:val="24"/>
                <w:szCs w:val="24"/>
              </w:rPr>
              <w:t>.Kurti ir tobulinti erdves SUP mokiniams.</w:t>
            </w:r>
          </w:p>
        </w:tc>
        <w:tc>
          <w:tcPr>
            <w:tcW w:w="4819" w:type="dxa"/>
          </w:tcPr>
          <w:p w14:paraId="2CAC8861" w14:textId="5609949B"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Sukurtų ar patobulintų erdvių skaičius per metus vnt.</w:t>
            </w:r>
          </w:p>
        </w:tc>
        <w:tc>
          <w:tcPr>
            <w:tcW w:w="1560" w:type="dxa"/>
          </w:tcPr>
          <w:p w14:paraId="71F8AE4D" w14:textId="4F6A81A6"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w:t>
            </w:r>
            <w:r>
              <w:rPr>
                <w:rFonts w:ascii="Times New Roman" w:hAnsi="Times New Roman" w:cs="Times New Roman"/>
                <w:sz w:val="24"/>
                <w:szCs w:val="24"/>
              </w:rPr>
              <w:t>, pavaduotoja ugdymui ūkio reikalams</w:t>
            </w:r>
          </w:p>
        </w:tc>
        <w:tc>
          <w:tcPr>
            <w:tcW w:w="992" w:type="dxa"/>
            <w:shd w:val="clear" w:color="auto" w:fill="auto"/>
          </w:tcPr>
          <w:p w14:paraId="6C43C199" w14:textId="43FC9B7E"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7E66EDB5" w14:textId="4CE6079D"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p>
        </w:tc>
        <w:tc>
          <w:tcPr>
            <w:tcW w:w="992" w:type="dxa"/>
          </w:tcPr>
          <w:p w14:paraId="0679DD10"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DBA44F2" w14:textId="0D4AB7C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DF3CC0E" w14:textId="2FE20DC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CE8349E" w14:textId="08F4BC2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3374ADE" w14:textId="4F36EB7B"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37C6422" w14:textId="77777777" w:rsidTr="00F72F33">
        <w:trPr>
          <w:trHeight w:val="420"/>
        </w:trPr>
        <w:tc>
          <w:tcPr>
            <w:tcW w:w="1635" w:type="dxa"/>
          </w:tcPr>
          <w:p w14:paraId="6DEC954D" w14:textId="6C8FF4B3" w:rsidR="00DF05CF" w:rsidRPr="00506FBA" w:rsidRDefault="00DF05CF" w:rsidP="00DF05CF">
            <w:pPr>
              <w:pStyle w:val="Sraopastraipa"/>
              <w:spacing w:line="320" w:lineRule="exact"/>
              <w:ind w:left="0"/>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3.1.1.Dalyvauti bendrose miestelio šventėse ir renginiuose.</w:t>
            </w:r>
          </w:p>
        </w:tc>
        <w:tc>
          <w:tcPr>
            <w:tcW w:w="4819" w:type="dxa"/>
          </w:tcPr>
          <w:p w14:paraId="2828A7CE" w14:textId="20271300"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Dalyvauta švenčių ir renginių skaičius vnt. </w:t>
            </w:r>
          </w:p>
        </w:tc>
        <w:tc>
          <w:tcPr>
            <w:tcW w:w="1560" w:type="dxa"/>
          </w:tcPr>
          <w:p w14:paraId="3ABA54FD" w14:textId="21E1A602"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 pavaduotoja ugdymui</w:t>
            </w:r>
          </w:p>
        </w:tc>
        <w:tc>
          <w:tcPr>
            <w:tcW w:w="992" w:type="dxa"/>
            <w:shd w:val="clear" w:color="auto" w:fill="auto"/>
          </w:tcPr>
          <w:p w14:paraId="195B4EDF" w14:textId="68AA53E5"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3</w:t>
            </w:r>
          </w:p>
        </w:tc>
        <w:tc>
          <w:tcPr>
            <w:tcW w:w="992" w:type="dxa"/>
          </w:tcPr>
          <w:p w14:paraId="5EED7622" w14:textId="696168BB"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1D0AAF1A"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6D9EE3C" w14:textId="0C225B06"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195659E" w14:textId="7BCF535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B680E80" w14:textId="41FF579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20135DE" w14:textId="0C4158FB"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127D02E5" w14:textId="77777777" w:rsidTr="00F72F33">
        <w:trPr>
          <w:trHeight w:val="420"/>
        </w:trPr>
        <w:tc>
          <w:tcPr>
            <w:tcW w:w="1635" w:type="dxa"/>
          </w:tcPr>
          <w:p w14:paraId="76B4AB5C" w14:textId="5C790713" w:rsidR="00DF05CF" w:rsidRPr="00506FBA" w:rsidRDefault="00DF05CF" w:rsidP="00DF05CF">
            <w:pPr>
              <w:pStyle w:val="Sraopastraipa"/>
              <w:spacing w:line="320" w:lineRule="exact"/>
              <w:ind w:left="0"/>
              <w:jc w:val="both"/>
              <w:rPr>
                <w:rFonts w:ascii="Times New Roman" w:hAnsi="Times New Roman" w:cs="Times New Roman"/>
                <w:sz w:val="24"/>
                <w:szCs w:val="24"/>
              </w:rPr>
            </w:pPr>
            <w:r w:rsidRPr="00506FBA">
              <w:rPr>
                <w:rFonts w:ascii="Times New Roman" w:hAnsi="Times New Roman" w:cs="Times New Roman"/>
                <w:sz w:val="24"/>
                <w:szCs w:val="24"/>
              </w:rPr>
              <w:t xml:space="preserve">3.2.1. Stiprinti profesinių dialogų kultūrą, </w:t>
            </w:r>
            <w:r w:rsidRPr="00506FBA">
              <w:rPr>
                <w:rFonts w:ascii="Times New Roman" w:hAnsi="Times New Roman" w:cs="Times New Roman"/>
                <w:sz w:val="24"/>
                <w:szCs w:val="24"/>
              </w:rPr>
              <w:lastRenderedPageBreak/>
              <w:t>inicijuojant ir palaikant reguliarius patirties dalijimosi renginius.</w:t>
            </w:r>
          </w:p>
        </w:tc>
        <w:tc>
          <w:tcPr>
            <w:tcW w:w="4819" w:type="dxa"/>
          </w:tcPr>
          <w:p w14:paraId="0C1EE734" w14:textId="5BB0307A"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lastRenderedPageBreak/>
              <w:t xml:space="preserve">Organizuoti profesiniai pokalbiai, patirties sklaidos renginiai vnt. </w:t>
            </w:r>
          </w:p>
        </w:tc>
        <w:tc>
          <w:tcPr>
            <w:tcW w:w="1560" w:type="dxa"/>
          </w:tcPr>
          <w:p w14:paraId="18987642" w14:textId="43C7D16B"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 xml:space="preserve">Direktorius, pavaduotoja ugdymui </w:t>
            </w:r>
          </w:p>
        </w:tc>
        <w:tc>
          <w:tcPr>
            <w:tcW w:w="992" w:type="dxa"/>
            <w:shd w:val="clear" w:color="auto" w:fill="auto"/>
          </w:tcPr>
          <w:p w14:paraId="2BFD7694" w14:textId="63B9DC5F"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35BAD2E0" w14:textId="6C4814E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w:t>
            </w:r>
          </w:p>
        </w:tc>
        <w:tc>
          <w:tcPr>
            <w:tcW w:w="992" w:type="dxa"/>
          </w:tcPr>
          <w:p w14:paraId="2AB6936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5B389D50" w14:textId="3DEC3B95"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25F7D9E9" w14:textId="036A57FF"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06F7CF0" w14:textId="20A20A1A"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018CCFE" w14:textId="708B0740"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3DC0A445" w14:textId="77777777" w:rsidTr="00F72F33">
        <w:trPr>
          <w:trHeight w:val="420"/>
        </w:trPr>
        <w:tc>
          <w:tcPr>
            <w:tcW w:w="1635" w:type="dxa"/>
          </w:tcPr>
          <w:p w14:paraId="409968B1" w14:textId="301BF2D6" w:rsidR="00DF05CF" w:rsidRPr="00506FBA" w:rsidRDefault="00DF05CF" w:rsidP="00DF05CF">
            <w:pPr>
              <w:pStyle w:val="Sraopastraipa"/>
              <w:spacing w:line="320" w:lineRule="exact"/>
              <w:ind w:left="0"/>
              <w:jc w:val="both"/>
              <w:rPr>
                <w:rFonts w:ascii="Times New Roman" w:hAnsi="Times New Roman" w:cs="Times New Roman"/>
                <w:sz w:val="24"/>
                <w:szCs w:val="24"/>
              </w:rPr>
            </w:pPr>
            <w:r w:rsidRPr="00506FBA">
              <w:rPr>
                <w:rFonts w:ascii="Times New Roman" w:hAnsi="Times New Roman" w:cs="Times New Roman"/>
                <w:sz w:val="24"/>
                <w:szCs w:val="24"/>
              </w:rPr>
              <w:t>3.2.2.Organizuoti tėvų švietimo renginius.</w:t>
            </w:r>
          </w:p>
        </w:tc>
        <w:tc>
          <w:tcPr>
            <w:tcW w:w="4819" w:type="dxa"/>
          </w:tcPr>
          <w:p w14:paraId="58521D46" w14:textId="3D4B4DD1"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Organizuoti tėvų švietimo renginius vnt.</w:t>
            </w:r>
          </w:p>
        </w:tc>
        <w:tc>
          <w:tcPr>
            <w:tcW w:w="1560" w:type="dxa"/>
          </w:tcPr>
          <w:p w14:paraId="6139F180" w14:textId="4C254606"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w:t>
            </w:r>
          </w:p>
        </w:tc>
        <w:tc>
          <w:tcPr>
            <w:tcW w:w="992" w:type="dxa"/>
            <w:shd w:val="clear" w:color="auto" w:fill="auto"/>
          </w:tcPr>
          <w:p w14:paraId="06F2AAFF" w14:textId="4CFC2D7E"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2696B6E7" w14:textId="016A2866"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4</w:t>
            </w:r>
          </w:p>
        </w:tc>
        <w:tc>
          <w:tcPr>
            <w:tcW w:w="992" w:type="dxa"/>
          </w:tcPr>
          <w:p w14:paraId="02EBF197"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7EF39395" w14:textId="3940B852"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171A8E6" w14:textId="2709C88B"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0695D70" w14:textId="057650E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45328261" w14:textId="268989C0"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669A2792" w14:textId="77777777" w:rsidTr="00F72F33">
        <w:trPr>
          <w:trHeight w:val="420"/>
        </w:trPr>
        <w:tc>
          <w:tcPr>
            <w:tcW w:w="1635" w:type="dxa"/>
          </w:tcPr>
          <w:p w14:paraId="37CAF8F1" w14:textId="7DD35F15" w:rsidR="00DF05CF" w:rsidRPr="00506FBA" w:rsidRDefault="00DF05CF" w:rsidP="00DF05CF">
            <w:pPr>
              <w:pStyle w:val="Sraopastraipa"/>
              <w:spacing w:line="320" w:lineRule="exact"/>
              <w:ind w:left="0"/>
              <w:jc w:val="both"/>
              <w:rPr>
                <w:rFonts w:ascii="Times New Roman" w:hAnsi="Times New Roman" w:cs="Times New Roman"/>
                <w:sz w:val="24"/>
                <w:szCs w:val="24"/>
              </w:rPr>
            </w:pPr>
            <w:r w:rsidRPr="00506FBA">
              <w:rPr>
                <w:rFonts w:ascii="Times New Roman" w:hAnsi="Times New Roman" w:cs="Times New Roman"/>
                <w:sz w:val="24"/>
                <w:szCs w:val="24"/>
              </w:rPr>
              <w:t>3.2.3.Aktyvinti tėvų įsitraukimą į vaiko ugdymąsi.</w:t>
            </w:r>
          </w:p>
        </w:tc>
        <w:tc>
          <w:tcPr>
            <w:tcW w:w="4819" w:type="dxa"/>
          </w:tcPr>
          <w:p w14:paraId="00BCF52B" w14:textId="7EBF11B8"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Tėvai dalyvaujantys mokyklos organizuojamuose renginiuose proc. </w:t>
            </w:r>
          </w:p>
        </w:tc>
        <w:tc>
          <w:tcPr>
            <w:tcW w:w="1560" w:type="dxa"/>
          </w:tcPr>
          <w:p w14:paraId="6C162E43" w14:textId="24321833"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Pavaduotoja ugdymui</w:t>
            </w:r>
          </w:p>
        </w:tc>
        <w:tc>
          <w:tcPr>
            <w:tcW w:w="992" w:type="dxa"/>
            <w:shd w:val="clear" w:color="auto" w:fill="auto"/>
          </w:tcPr>
          <w:p w14:paraId="29F9B0A9" w14:textId="67EB4618"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6AFB0D32" w14:textId="68246074" w:rsidR="00DF05CF" w:rsidRPr="00506FBA" w:rsidRDefault="00DF05CF" w:rsidP="00DF05CF">
            <w:pPr>
              <w:spacing w:line="320" w:lineRule="exact"/>
              <w:jc w:val="both"/>
              <w:rPr>
                <w:rFonts w:ascii="Times New Roman" w:eastAsia="Century Schoolbook" w:hAnsi="Times New Roman" w:cs="Times New Roman"/>
                <w:sz w:val="24"/>
                <w:szCs w:val="24"/>
              </w:rPr>
            </w:pPr>
            <w:r w:rsidRPr="00506FBA">
              <w:rPr>
                <w:rFonts w:ascii="Times New Roman" w:eastAsia="Century Schoolbook" w:hAnsi="Times New Roman" w:cs="Times New Roman"/>
                <w:sz w:val="24"/>
                <w:szCs w:val="24"/>
              </w:rPr>
              <w:t>50</w:t>
            </w:r>
          </w:p>
        </w:tc>
        <w:tc>
          <w:tcPr>
            <w:tcW w:w="992" w:type="dxa"/>
          </w:tcPr>
          <w:p w14:paraId="03268DF1"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C363425" w14:textId="309FF27E"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067B4863" w14:textId="32693C68"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4294A261" w14:textId="6F97ECED"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5B2647B7" w14:textId="0921C53A" w:rsidR="00DF05CF" w:rsidRPr="00506FBA" w:rsidRDefault="00DF05CF" w:rsidP="00DF05CF">
            <w:pPr>
              <w:spacing w:line="320" w:lineRule="exact"/>
              <w:jc w:val="both"/>
              <w:rPr>
                <w:rFonts w:ascii="Times New Roman" w:eastAsia="Century Schoolbook" w:hAnsi="Times New Roman" w:cs="Times New Roman"/>
                <w:sz w:val="24"/>
                <w:szCs w:val="24"/>
              </w:rPr>
            </w:pPr>
          </w:p>
        </w:tc>
      </w:tr>
      <w:tr w:rsidR="00DF05CF" w:rsidRPr="00506FBA" w14:paraId="44F147D3" w14:textId="77777777" w:rsidTr="00F72F33">
        <w:trPr>
          <w:trHeight w:val="420"/>
        </w:trPr>
        <w:tc>
          <w:tcPr>
            <w:tcW w:w="1635" w:type="dxa"/>
          </w:tcPr>
          <w:p w14:paraId="353D5F9C" w14:textId="42C3C08F" w:rsidR="00DF05CF" w:rsidRPr="00506FBA" w:rsidRDefault="00DF05CF" w:rsidP="00DF05CF">
            <w:pPr>
              <w:pStyle w:val="Sraopastraipa"/>
              <w:spacing w:line="320" w:lineRule="exact"/>
              <w:ind w:left="0"/>
              <w:jc w:val="both"/>
              <w:rPr>
                <w:rFonts w:ascii="Times New Roman" w:hAnsi="Times New Roman" w:cs="Times New Roman"/>
                <w:sz w:val="24"/>
                <w:szCs w:val="24"/>
              </w:rPr>
            </w:pPr>
            <w:r w:rsidRPr="00506FBA">
              <w:rPr>
                <w:rFonts w:ascii="Times New Roman" w:hAnsi="Times New Roman" w:cs="Times New Roman"/>
                <w:sz w:val="24"/>
                <w:szCs w:val="24"/>
              </w:rPr>
              <w:t>3.2.4. Stiprinti bendruomeniškumą, organizuojant bendruomenės narius telkiančius renginius ir šventes.</w:t>
            </w:r>
          </w:p>
        </w:tc>
        <w:tc>
          <w:tcPr>
            <w:tcW w:w="4819" w:type="dxa"/>
          </w:tcPr>
          <w:p w14:paraId="0E89C65B" w14:textId="67218B81" w:rsidR="00DF05CF" w:rsidRPr="00506FBA" w:rsidRDefault="00DF05CF" w:rsidP="00DF05CF">
            <w:pPr>
              <w:spacing w:line="320" w:lineRule="exact"/>
              <w:jc w:val="both"/>
              <w:rPr>
                <w:rFonts w:ascii="Times New Roman" w:hAnsi="Times New Roman" w:cs="Times New Roman"/>
                <w:sz w:val="24"/>
                <w:szCs w:val="24"/>
              </w:rPr>
            </w:pPr>
            <w:r w:rsidRPr="00506FBA">
              <w:rPr>
                <w:rFonts w:ascii="Times New Roman" w:hAnsi="Times New Roman" w:cs="Times New Roman"/>
                <w:sz w:val="24"/>
                <w:szCs w:val="24"/>
              </w:rPr>
              <w:t xml:space="preserve">Organizuotų bendruomenės renginių skaičius vnt. </w:t>
            </w:r>
          </w:p>
        </w:tc>
        <w:tc>
          <w:tcPr>
            <w:tcW w:w="1560" w:type="dxa"/>
          </w:tcPr>
          <w:p w14:paraId="568B4D00" w14:textId="71B6D7F3" w:rsidR="00DF05CF" w:rsidRPr="00506FBA" w:rsidRDefault="00DF05CF" w:rsidP="00DF05CF">
            <w:pPr>
              <w:jc w:val="both"/>
              <w:rPr>
                <w:rFonts w:ascii="Times New Roman" w:hAnsi="Times New Roman" w:cs="Times New Roman"/>
                <w:sz w:val="24"/>
                <w:szCs w:val="24"/>
              </w:rPr>
            </w:pPr>
            <w:r w:rsidRPr="00506FBA">
              <w:rPr>
                <w:rFonts w:ascii="Times New Roman" w:hAnsi="Times New Roman" w:cs="Times New Roman"/>
                <w:sz w:val="24"/>
                <w:szCs w:val="24"/>
              </w:rPr>
              <w:t>Direktorius, pavaduotoja ugdymui</w:t>
            </w:r>
          </w:p>
        </w:tc>
        <w:tc>
          <w:tcPr>
            <w:tcW w:w="992" w:type="dxa"/>
            <w:shd w:val="clear" w:color="auto" w:fill="auto"/>
          </w:tcPr>
          <w:p w14:paraId="3915DED4" w14:textId="48BD0140"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71</w:t>
            </w:r>
          </w:p>
        </w:tc>
        <w:tc>
          <w:tcPr>
            <w:tcW w:w="992" w:type="dxa"/>
          </w:tcPr>
          <w:p w14:paraId="17123F17" w14:textId="2B42C3FD" w:rsidR="00DF05CF" w:rsidRPr="00506FBA" w:rsidRDefault="00DF05CF" w:rsidP="00DF05CF">
            <w:pPr>
              <w:spacing w:line="320" w:lineRule="exact"/>
              <w:jc w:val="both"/>
              <w:rPr>
                <w:rFonts w:ascii="Times New Roman" w:eastAsia="Century Schoolbook" w:hAnsi="Times New Roman" w:cs="Times New Roman"/>
                <w:sz w:val="24"/>
                <w:szCs w:val="24"/>
              </w:rPr>
            </w:pPr>
            <w:r>
              <w:rPr>
                <w:rFonts w:ascii="Times New Roman" w:eastAsia="Century Schoolbook" w:hAnsi="Times New Roman" w:cs="Times New Roman"/>
                <w:sz w:val="24"/>
                <w:szCs w:val="24"/>
              </w:rPr>
              <w:t>71</w:t>
            </w:r>
          </w:p>
        </w:tc>
        <w:tc>
          <w:tcPr>
            <w:tcW w:w="992" w:type="dxa"/>
          </w:tcPr>
          <w:p w14:paraId="5D1C40FE" w14:textId="77777777"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320B0131" w14:textId="7920099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6B39723D" w14:textId="33E15994"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2" w:type="dxa"/>
          </w:tcPr>
          <w:p w14:paraId="15E08C44" w14:textId="6AB4C473" w:rsidR="00DF05CF" w:rsidRPr="00506FBA" w:rsidRDefault="00DF05CF" w:rsidP="00DF05CF">
            <w:pPr>
              <w:spacing w:line="320" w:lineRule="exact"/>
              <w:jc w:val="both"/>
              <w:rPr>
                <w:rFonts w:ascii="Times New Roman" w:eastAsia="Century Schoolbook" w:hAnsi="Times New Roman" w:cs="Times New Roman"/>
                <w:sz w:val="24"/>
                <w:szCs w:val="24"/>
              </w:rPr>
            </w:pPr>
          </w:p>
        </w:tc>
        <w:tc>
          <w:tcPr>
            <w:tcW w:w="993" w:type="dxa"/>
          </w:tcPr>
          <w:p w14:paraId="6271DB27" w14:textId="33193FE3" w:rsidR="00DF05CF" w:rsidRPr="00506FBA" w:rsidRDefault="00DF05CF" w:rsidP="00DF05CF">
            <w:pPr>
              <w:spacing w:line="320" w:lineRule="exact"/>
              <w:jc w:val="both"/>
              <w:rPr>
                <w:rFonts w:ascii="Times New Roman" w:eastAsia="Century Schoolbook" w:hAnsi="Times New Roman" w:cs="Times New Roman"/>
                <w:sz w:val="24"/>
                <w:szCs w:val="24"/>
              </w:rPr>
            </w:pPr>
          </w:p>
        </w:tc>
      </w:tr>
    </w:tbl>
    <w:p w14:paraId="2DE899B3" w14:textId="77777777" w:rsidR="00205D57" w:rsidRDefault="00205D57" w:rsidP="00205D57">
      <w:pPr>
        <w:pStyle w:val="Pagrindinistekstas"/>
        <w:spacing w:line="360" w:lineRule="auto"/>
        <w:ind w:left="142" w:right="110" w:firstLine="852"/>
        <w:jc w:val="both"/>
      </w:pPr>
    </w:p>
    <w:p w14:paraId="6C95FEE7" w14:textId="77777777" w:rsidR="005910E5" w:rsidRDefault="005910E5" w:rsidP="005910E5">
      <w:pPr>
        <w:pStyle w:val="Sraopastraipa"/>
        <w:widowControl w:val="0"/>
        <w:tabs>
          <w:tab w:val="left" w:pos="1194"/>
        </w:tabs>
        <w:autoSpaceDE w:val="0"/>
        <w:autoSpaceDN w:val="0"/>
        <w:spacing w:after="0" w:line="276" w:lineRule="auto"/>
        <w:ind w:left="1193"/>
        <w:contextualSpacing w:val="0"/>
        <w:rPr>
          <w:b/>
        </w:rPr>
      </w:pPr>
    </w:p>
    <w:p w14:paraId="38728409" w14:textId="3448EC17" w:rsidR="005910E5" w:rsidRPr="00950BA4" w:rsidRDefault="005910E5" w:rsidP="005910E5">
      <w:pPr>
        <w:pStyle w:val="Sraopastraipa"/>
        <w:widowControl w:val="0"/>
        <w:tabs>
          <w:tab w:val="left" w:pos="1194"/>
        </w:tabs>
        <w:autoSpaceDE w:val="0"/>
        <w:autoSpaceDN w:val="0"/>
        <w:spacing w:after="0" w:line="276" w:lineRule="auto"/>
        <w:ind w:left="1193"/>
        <w:contextualSpacing w:val="0"/>
        <w:rPr>
          <w:b/>
        </w:rPr>
      </w:pPr>
      <w:r w:rsidRPr="00950BA4">
        <w:rPr>
          <w:b/>
        </w:rPr>
        <w:lastRenderedPageBreak/>
        <w:t>Mokytojų</w:t>
      </w:r>
      <w:r w:rsidRPr="00950BA4">
        <w:rPr>
          <w:b/>
          <w:spacing w:val="-3"/>
        </w:rPr>
        <w:t xml:space="preserve"> </w:t>
      </w:r>
      <w:r w:rsidRPr="00950BA4">
        <w:rPr>
          <w:b/>
        </w:rPr>
        <w:t>tarybos</w:t>
      </w:r>
      <w:r w:rsidRPr="00950BA4">
        <w:rPr>
          <w:b/>
          <w:spacing w:val="-2"/>
        </w:rPr>
        <w:t xml:space="preserve"> </w:t>
      </w:r>
      <w:r w:rsidRPr="00950BA4">
        <w:rPr>
          <w:b/>
        </w:rPr>
        <w:t>posėdžiai</w:t>
      </w:r>
    </w:p>
    <w:p w14:paraId="1C4029A9" w14:textId="77777777" w:rsidR="005910E5" w:rsidRPr="00950BA4" w:rsidRDefault="005910E5" w:rsidP="005910E5">
      <w:pPr>
        <w:pStyle w:val="Sraopastraipa"/>
        <w:widowControl w:val="0"/>
        <w:tabs>
          <w:tab w:val="left" w:pos="1194"/>
        </w:tabs>
        <w:autoSpaceDE w:val="0"/>
        <w:autoSpaceDN w:val="0"/>
        <w:spacing w:line="276" w:lineRule="auto"/>
        <w:ind w:left="1193"/>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9320"/>
        <w:gridCol w:w="1867"/>
        <w:gridCol w:w="2243"/>
      </w:tblGrid>
      <w:tr w:rsidR="005910E5" w:rsidRPr="00950BA4" w14:paraId="082DFF2E" w14:textId="77777777" w:rsidTr="0053293E">
        <w:trPr>
          <w:trHeight w:val="510"/>
        </w:trPr>
        <w:tc>
          <w:tcPr>
            <w:tcW w:w="887" w:type="dxa"/>
          </w:tcPr>
          <w:p w14:paraId="648AEA72" w14:textId="77777777" w:rsidR="005910E5" w:rsidRDefault="005910E5" w:rsidP="0053293E">
            <w:pPr>
              <w:pStyle w:val="TableParagraph"/>
              <w:spacing w:line="273" w:lineRule="exact"/>
              <w:ind w:left="177"/>
              <w:rPr>
                <w:b/>
                <w:sz w:val="24"/>
              </w:rPr>
            </w:pPr>
            <w:r>
              <w:rPr>
                <w:b/>
                <w:sz w:val="24"/>
              </w:rPr>
              <w:t>Eilės</w:t>
            </w:r>
          </w:p>
          <w:p w14:paraId="4050FE24" w14:textId="77777777" w:rsidR="005910E5" w:rsidRDefault="005910E5" w:rsidP="0053293E">
            <w:pPr>
              <w:pStyle w:val="TableParagraph"/>
              <w:spacing w:line="259" w:lineRule="exact"/>
              <w:ind w:left="256"/>
              <w:rPr>
                <w:b/>
                <w:sz w:val="24"/>
              </w:rPr>
            </w:pPr>
            <w:r>
              <w:rPr>
                <w:b/>
                <w:sz w:val="24"/>
              </w:rPr>
              <w:t>Nr.</w:t>
            </w:r>
          </w:p>
        </w:tc>
        <w:tc>
          <w:tcPr>
            <w:tcW w:w="9350" w:type="dxa"/>
          </w:tcPr>
          <w:p w14:paraId="7E32860A" w14:textId="77777777" w:rsidR="005910E5" w:rsidRDefault="005910E5" w:rsidP="0053293E">
            <w:pPr>
              <w:pStyle w:val="TableParagraph"/>
              <w:spacing w:line="273" w:lineRule="exact"/>
              <w:ind w:left="1925"/>
              <w:rPr>
                <w:b/>
                <w:sz w:val="24"/>
              </w:rPr>
            </w:pPr>
            <w:r>
              <w:rPr>
                <w:b/>
                <w:sz w:val="24"/>
              </w:rPr>
              <w:t>Svarstomi</w:t>
            </w:r>
            <w:r>
              <w:rPr>
                <w:b/>
                <w:spacing w:val="-3"/>
                <w:sz w:val="24"/>
              </w:rPr>
              <w:t xml:space="preserve"> </w:t>
            </w:r>
            <w:r>
              <w:rPr>
                <w:b/>
                <w:sz w:val="24"/>
              </w:rPr>
              <w:t>klausimai</w:t>
            </w:r>
          </w:p>
        </w:tc>
        <w:tc>
          <w:tcPr>
            <w:tcW w:w="1834" w:type="dxa"/>
          </w:tcPr>
          <w:p w14:paraId="734D1B1A" w14:textId="77777777" w:rsidR="005910E5" w:rsidRDefault="005910E5" w:rsidP="0053293E">
            <w:pPr>
              <w:pStyle w:val="TableParagraph"/>
              <w:spacing w:line="273" w:lineRule="exact"/>
              <w:ind w:left="115" w:right="105"/>
              <w:jc w:val="center"/>
              <w:rPr>
                <w:b/>
                <w:sz w:val="24"/>
              </w:rPr>
            </w:pPr>
            <w:r>
              <w:rPr>
                <w:b/>
                <w:sz w:val="24"/>
              </w:rPr>
              <w:t>Atsakingi</w:t>
            </w:r>
          </w:p>
        </w:tc>
        <w:tc>
          <w:tcPr>
            <w:tcW w:w="2246" w:type="dxa"/>
          </w:tcPr>
          <w:p w14:paraId="70159CD1" w14:textId="77777777" w:rsidR="005910E5" w:rsidRDefault="005910E5" w:rsidP="0053293E">
            <w:pPr>
              <w:pStyle w:val="TableParagraph"/>
              <w:spacing w:line="273" w:lineRule="exact"/>
              <w:ind w:left="196" w:right="188"/>
              <w:jc w:val="center"/>
              <w:rPr>
                <w:b/>
                <w:sz w:val="24"/>
              </w:rPr>
            </w:pPr>
            <w:r>
              <w:rPr>
                <w:b/>
                <w:sz w:val="24"/>
              </w:rPr>
              <w:t>Laikas</w:t>
            </w:r>
          </w:p>
        </w:tc>
      </w:tr>
      <w:tr w:rsidR="005910E5" w:rsidRPr="00950BA4" w14:paraId="176DE97E" w14:textId="77777777" w:rsidTr="0053293E">
        <w:trPr>
          <w:trHeight w:val="841"/>
        </w:trPr>
        <w:tc>
          <w:tcPr>
            <w:tcW w:w="887" w:type="dxa"/>
          </w:tcPr>
          <w:p w14:paraId="67A347EC" w14:textId="77777777" w:rsidR="005910E5" w:rsidRPr="00950BA4" w:rsidRDefault="005910E5" w:rsidP="0053293E">
            <w:pPr>
              <w:jc w:val="both"/>
              <w:rPr>
                <w:rFonts w:ascii="Times New Roman" w:hAnsi="Times New Roman" w:cs="Times New Roman"/>
              </w:rPr>
            </w:pPr>
            <w:r w:rsidRPr="00950BA4">
              <w:rPr>
                <w:rFonts w:ascii="Times New Roman" w:hAnsi="Times New Roman" w:cs="Times New Roman"/>
              </w:rPr>
              <w:t>1.</w:t>
            </w:r>
          </w:p>
        </w:tc>
        <w:tc>
          <w:tcPr>
            <w:tcW w:w="9350" w:type="dxa"/>
          </w:tcPr>
          <w:p w14:paraId="7E0B1C1F" w14:textId="77777777" w:rsidR="005910E5" w:rsidRPr="007D70F4" w:rsidRDefault="005910E5" w:rsidP="0053293E">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I pusmečio 1–10 klasių mokinių </w:t>
            </w:r>
            <w:r>
              <w:rPr>
                <w:rFonts w:ascii="Times New Roman" w:hAnsi="Times New Roman" w:cs="Times New Roman"/>
                <w:color w:val="000000"/>
                <w:sz w:val="24"/>
                <w:szCs w:val="24"/>
              </w:rPr>
              <w:t>pasiekimų, pažangos ir lankomumo analizė.</w:t>
            </w:r>
          </w:p>
          <w:p w14:paraId="0B42C6FA" w14:textId="23150746" w:rsidR="005910E5" w:rsidRPr="007D70F4" w:rsidRDefault="005910E5" w:rsidP="0053293E">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 xml:space="preserve">Mokyklos </w:t>
            </w:r>
            <w:r>
              <w:rPr>
                <w:rFonts w:ascii="Times New Roman" w:hAnsi="Times New Roman" w:cs="Times New Roman"/>
                <w:color w:val="000000"/>
                <w:sz w:val="24"/>
                <w:szCs w:val="24"/>
              </w:rPr>
              <w:t xml:space="preserve">veiklos kokybės </w:t>
            </w:r>
            <w:r w:rsidRPr="007D70F4">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7D70F4">
              <w:rPr>
                <w:rFonts w:ascii="Times New Roman" w:hAnsi="Times New Roman" w:cs="Times New Roman"/>
                <w:color w:val="000000"/>
                <w:sz w:val="24"/>
                <w:szCs w:val="24"/>
              </w:rPr>
              <w:t xml:space="preserve"> m. įsivertinimo rezultat</w:t>
            </w:r>
            <w:r>
              <w:rPr>
                <w:rFonts w:ascii="Times New Roman" w:hAnsi="Times New Roman" w:cs="Times New Roman"/>
                <w:color w:val="000000"/>
                <w:sz w:val="24"/>
                <w:szCs w:val="24"/>
              </w:rPr>
              <w:t>ai.</w:t>
            </w:r>
          </w:p>
          <w:p w14:paraId="1BD82616" w14:textId="2EE23F86" w:rsidR="005910E5" w:rsidRPr="007D70F4" w:rsidRDefault="005910E5" w:rsidP="0053293E">
            <w:pPr>
              <w:spacing w:line="240" w:lineRule="auto"/>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Mokyklos 202</w:t>
            </w:r>
            <w:r>
              <w:rPr>
                <w:rFonts w:ascii="Times New Roman" w:hAnsi="Times New Roman" w:cs="Times New Roman"/>
                <w:color w:val="000000"/>
                <w:sz w:val="24"/>
                <w:szCs w:val="24"/>
              </w:rPr>
              <w:t>5</w:t>
            </w:r>
            <w:r w:rsidRPr="007D70F4">
              <w:rPr>
                <w:rFonts w:ascii="Times New Roman" w:hAnsi="Times New Roman" w:cs="Times New Roman"/>
                <w:color w:val="000000"/>
                <w:sz w:val="24"/>
                <w:szCs w:val="24"/>
              </w:rPr>
              <w:t xml:space="preserve"> m. veiklos ataskaita.</w:t>
            </w:r>
          </w:p>
          <w:p w14:paraId="4E39D57C" w14:textId="2F8F4FA6" w:rsidR="005910E5" w:rsidRPr="004B6330" w:rsidRDefault="005910E5" w:rsidP="0053293E">
            <w:pPr>
              <w:pStyle w:val="TableParagraph"/>
              <w:tabs>
                <w:tab w:val="left" w:pos="466"/>
              </w:tabs>
              <w:ind w:left="0" w:right="100"/>
              <w:rPr>
                <w:rFonts w:eastAsiaTheme="minorEastAsia"/>
                <w:color w:val="000000"/>
                <w:sz w:val="24"/>
                <w:szCs w:val="24"/>
                <w:lang w:eastAsia="lt-LT"/>
              </w:rPr>
            </w:pPr>
            <w:bookmarkStart w:id="17" w:name="_Hlk131509421"/>
            <w:r w:rsidRPr="004B6330">
              <w:rPr>
                <w:rFonts w:eastAsiaTheme="minorEastAsia"/>
                <w:color w:val="000000"/>
                <w:sz w:val="24"/>
                <w:szCs w:val="24"/>
                <w:lang w:eastAsia="lt-LT"/>
              </w:rPr>
              <w:t>Metodinės tarybos, metodinių grupių, Vaiko gerovės  komisijos veiklos planų 202</w:t>
            </w:r>
            <w:r>
              <w:rPr>
                <w:rFonts w:eastAsiaTheme="minorEastAsia"/>
                <w:color w:val="000000"/>
                <w:sz w:val="24"/>
                <w:szCs w:val="24"/>
                <w:lang w:eastAsia="lt-LT"/>
              </w:rPr>
              <w:t>5</w:t>
            </w:r>
            <w:r w:rsidRPr="004B6330">
              <w:rPr>
                <w:rFonts w:eastAsiaTheme="minorEastAsia"/>
                <w:color w:val="000000"/>
                <w:sz w:val="24"/>
                <w:szCs w:val="24"/>
                <w:lang w:eastAsia="lt-LT"/>
              </w:rPr>
              <w:t>m. pristatymas.</w:t>
            </w:r>
          </w:p>
          <w:p w14:paraId="60A184A3" w14:textId="2028CD09" w:rsidR="005910E5" w:rsidRPr="007D70F4" w:rsidRDefault="005910E5" w:rsidP="005910E5">
            <w:pPr>
              <w:spacing w:line="240" w:lineRule="auto"/>
              <w:jc w:val="both"/>
              <w:rPr>
                <w:rFonts w:ascii="Times New Roman" w:hAnsi="Times New Roman" w:cs="Times New Roman"/>
                <w:color w:val="000000"/>
                <w:sz w:val="24"/>
                <w:szCs w:val="24"/>
              </w:rPr>
            </w:pPr>
            <w:r w:rsidRPr="007D70F4">
              <w:rPr>
                <w:rFonts w:ascii="Times New Roman" w:hAnsi="Times New Roman" w:cs="Times New Roman"/>
                <w:sz w:val="24"/>
                <w:szCs w:val="24"/>
              </w:rPr>
              <w:t>Mokyklos</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202</w:t>
            </w:r>
            <w:r>
              <w:rPr>
                <w:rFonts w:ascii="Times New Roman" w:hAnsi="Times New Roman" w:cs="Times New Roman"/>
                <w:sz w:val="24"/>
                <w:szCs w:val="24"/>
              </w:rPr>
              <w:t>6</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m.</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veiklos plano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projekto</w:t>
            </w:r>
            <w:r w:rsidRPr="007D70F4">
              <w:rPr>
                <w:rFonts w:ascii="Times New Roman" w:hAnsi="Times New Roman" w:cs="Times New Roman"/>
                <w:spacing w:val="-1"/>
                <w:sz w:val="24"/>
                <w:szCs w:val="24"/>
              </w:rPr>
              <w:t xml:space="preserve"> </w:t>
            </w:r>
            <w:r w:rsidRPr="007D70F4">
              <w:rPr>
                <w:rFonts w:ascii="Times New Roman" w:hAnsi="Times New Roman" w:cs="Times New Roman"/>
                <w:sz w:val="24"/>
                <w:szCs w:val="24"/>
              </w:rPr>
              <w:t>aptarimas.</w:t>
            </w:r>
            <w:bookmarkEnd w:id="17"/>
          </w:p>
        </w:tc>
        <w:tc>
          <w:tcPr>
            <w:tcW w:w="1834" w:type="dxa"/>
          </w:tcPr>
          <w:p w14:paraId="2F6A5A27" w14:textId="77777777" w:rsidR="005910E5" w:rsidRPr="007D70F4" w:rsidRDefault="005910E5" w:rsidP="0053293E">
            <w:pPr>
              <w:pStyle w:val="TableParagraph"/>
              <w:spacing w:line="276" w:lineRule="auto"/>
              <w:ind w:left="115" w:right="109"/>
              <w:jc w:val="center"/>
              <w:rPr>
                <w:sz w:val="24"/>
                <w:szCs w:val="24"/>
              </w:rPr>
            </w:pPr>
            <w:r w:rsidRPr="007D70F4">
              <w:rPr>
                <w:sz w:val="24"/>
                <w:szCs w:val="24"/>
              </w:rPr>
              <w:t>Administracija</w:t>
            </w:r>
          </w:p>
        </w:tc>
        <w:tc>
          <w:tcPr>
            <w:tcW w:w="2246" w:type="dxa"/>
          </w:tcPr>
          <w:p w14:paraId="1E114417" w14:textId="77777777" w:rsidR="005910E5" w:rsidRPr="007D70F4" w:rsidRDefault="005910E5" w:rsidP="0053293E">
            <w:pPr>
              <w:pStyle w:val="TableParagraph"/>
              <w:spacing w:line="276" w:lineRule="auto"/>
              <w:ind w:left="196" w:right="188"/>
              <w:jc w:val="center"/>
              <w:rPr>
                <w:sz w:val="24"/>
                <w:szCs w:val="24"/>
              </w:rPr>
            </w:pPr>
            <w:r>
              <w:rPr>
                <w:sz w:val="24"/>
                <w:szCs w:val="24"/>
              </w:rPr>
              <w:t>Vasaris</w:t>
            </w:r>
          </w:p>
        </w:tc>
      </w:tr>
      <w:tr w:rsidR="005910E5" w:rsidRPr="00950BA4" w14:paraId="08BC826B" w14:textId="77777777" w:rsidTr="0053293E">
        <w:trPr>
          <w:trHeight w:val="279"/>
        </w:trPr>
        <w:tc>
          <w:tcPr>
            <w:tcW w:w="887" w:type="dxa"/>
          </w:tcPr>
          <w:p w14:paraId="6EA35705" w14:textId="77777777" w:rsidR="005910E5" w:rsidRPr="00950BA4" w:rsidRDefault="005910E5" w:rsidP="0053293E">
            <w:pPr>
              <w:jc w:val="both"/>
              <w:rPr>
                <w:rFonts w:ascii="Times New Roman" w:hAnsi="Times New Roman" w:cs="Times New Roman"/>
              </w:rPr>
            </w:pPr>
            <w:r w:rsidRPr="00950BA4">
              <w:rPr>
                <w:rFonts w:ascii="Times New Roman" w:hAnsi="Times New Roman" w:cs="Times New Roman"/>
              </w:rPr>
              <w:t>2.</w:t>
            </w:r>
          </w:p>
        </w:tc>
        <w:tc>
          <w:tcPr>
            <w:tcW w:w="9350" w:type="dxa"/>
          </w:tcPr>
          <w:p w14:paraId="0B4E4944" w14:textId="77777777" w:rsidR="005910E5" w:rsidRPr="007D70F4" w:rsidRDefault="005910E5" w:rsidP="0053293E">
            <w:pPr>
              <w:pStyle w:val="Pagrindinistekstas"/>
              <w:spacing w:line="276" w:lineRule="auto"/>
              <w:jc w:val="both"/>
            </w:pPr>
            <w:r w:rsidRPr="007D70F4">
              <w:t>1–4 klasių II-ojo pusmečio ir metinio pažangumo ir lankomumo analizė.</w:t>
            </w:r>
          </w:p>
          <w:p w14:paraId="555D5F4A" w14:textId="77777777" w:rsidR="005910E5" w:rsidRPr="007D70F4" w:rsidRDefault="005910E5" w:rsidP="0053293E">
            <w:pPr>
              <w:pStyle w:val="Pagrindinistekstas"/>
              <w:spacing w:line="276" w:lineRule="auto"/>
              <w:jc w:val="both"/>
            </w:pPr>
            <w:r w:rsidRPr="007D70F4">
              <w:t>1–4 klasių mokinių kėlimas į aukštesnę klasę ir papildomų darbų skyrimas.</w:t>
            </w:r>
          </w:p>
          <w:p w14:paraId="7A1D6C73" w14:textId="77777777" w:rsidR="005910E5" w:rsidRPr="007D70F4" w:rsidRDefault="005910E5" w:rsidP="0053293E">
            <w:pPr>
              <w:pStyle w:val="TableParagraph"/>
              <w:spacing w:line="276" w:lineRule="auto"/>
              <w:ind w:left="0"/>
              <w:rPr>
                <w:color w:val="000000"/>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r>
              <w:rPr>
                <w:sz w:val="24"/>
                <w:szCs w:val="24"/>
              </w:rPr>
              <w:t xml:space="preserve"> </w:t>
            </w:r>
            <w:r w:rsidRPr="007D70F4">
              <w:t>analizė.</w:t>
            </w:r>
          </w:p>
        </w:tc>
        <w:tc>
          <w:tcPr>
            <w:tcW w:w="1834" w:type="dxa"/>
          </w:tcPr>
          <w:p w14:paraId="55D67E6C" w14:textId="77777777" w:rsidR="005910E5" w:rsidRPr="007D70F4" w:rsidRDefault="005910E5" w:rsidP="0053293E">
            <w:pPr>
              <w:pStyle w:val="TableParagraph"/>
              <w:spacing w:line="276" w:lineRule="auto"/>
              <w:ind w:left="115" w:right="109"/>
              <w:jc w:val="center"/>
              <w:rPr>
                <w:sz w:val="24"/>
                <w:szCs w:val="24"/>
              </w:rPr>
            </w:pPr>
            <w:r w:rsidRPr="007D70F4">
              <w:rPr>
                <w:sz w:val="24"/>
                <w:szCs w:val="24"/>
              </w:rPr>
              <w:t>Administracija</w:t>
            </w:r>
          </w:p>
        </w:tc>
        <w:tc>
          <w:tcPr>
            <w:tcW w:w="2246" w:type="dxa"/>
          </w:tcPr>
          <w:p w14:paraId="20BCDED0" w14:textId="77777777" w:rsidR="005910E5" w:rsidRPr="007D70F4" w:rsidRDefault="005910E5" w:rsidP="0053293E">
            <w:pPr>
              <w:pStyle w:val="TableParagraph"/>
              <w:spacing w:line="276" w:lineRule="auto"/>
              <w:ind w:left="196" w:right="188"/>
              <w:jc w:val="center"/>
              <w:rPr>
                <w:sz w:val="24"/>
                <w:szCs w:val="24"/>
              </w:rPr>
            </w:pPr>
            <w:r w:rsidRPr="007D70F4">
              <w:rPr>
                <w:sz w:val="24"/>
                <w:szCs w:val="24"/>
              </w:rPr>
              <w:t>Birželis</w:t>
            </w:r>
          </w:p>
        </w:tc>
      </w:tr>
      <w:tr w:rsidR="005910E5" w:rsidRPr="00950BA4" w14:paraId="0F99F993" w14:textId="77777777" w:rsidTr="0053293E">
        <w:tc>
          <w:tcPr>
            <w:tcW w:w="887" w:type="dxa"/>
          </w:tcPr>
          <w:p w14:paraId="42E406D5" w14:textId="77777777" w:rsidR="005910E5" w:rsidRPr="00950BA4" w:rsidRDefault="005910E5" w:rsidP="0053293E">
            <w:pPr>
              <w:jc w:val="both"/>
              <w:rPr>
                <w:rFonts w:ascii="Times New Roman" w:hAnsi="Times New Roman" w:cs="Times New Roman"/>
              </w:rPr>
            </w:pPr>
            <w:r w:rsidRPr="00950BA4">
              <w:rPr>
                <w:rFonts w:ascii="Times New Roman" w:hAnsi="Times New Roman" w:cs="Times New Roman"/>
              </w:rPr>
              <w:t>3.</w:t>
            </w:r>
          </w:p>
        </w:tc>
        <w:tc>
          <w:tcPr>
            <w:tcW w:w="9350" w:type="dxa"/>
          </w:tcPr>
          <w:p w14:paraId="40E6E98D" w14:textId="77777777" w:rsidR="005910E5" w:rsidRPr="007D70F4" w:rsidRDefault="005910E5" w:rsidP="0053293E">
            <w:pPr>
              <w:pStyle w:val="Pagrindinistekstas"/>
              <w:spacing w:line="276" w:lineRule="auto"/>
              <w:jc w:val="both"/>
            </w:pPr>
            <w:r w:rsidRPr="007D70F4">
              <w:t>5–10 klasių II-ojo pusmečio, metinio pažangumo ir lankomumo analizė.</w:t>
            </w:r>
          </w:p>
          <w:p w14:paraId="759AADB2" w14:textId="77777777" w:rsidR="005910E5" w:rsidRPr="007D70F4" w:rsidRDefault="005910E5" w:rsidP="0053293E">
            <w:pPr>
              <w:pStyle w:val="Pagrindinistekstas"/>
              <w:spacing w:line="276" w:lineRule="auto"/>
              <w:jc w:val="both"/>
            </w:pPr>
            <w:r w:rsidRPr="007D70F4">
              <w:rPr>
                <w:color w:val="000000"/>
              </w:rPr>
              <w:t xml:space="preserve">5–10 klasių mokinių kėlimas į aukštesnę klasę </w:t>
            </w:r>
            <w:r w:rsidRPr="007D70F4">
              <w:t>ir papildomų darbų skyrimas.</w:t>
            </w:r>
          </w:p>
          <w:p w14:paraId="4A067FF2" w14:textId="020D6304" w:rsidR="005910E5" w:rsidRPr="007D70F4" w:rsidRDefault="005910E5" w:rsidP="0053293E">
            <w:pPr>
              <w:pStyle w:val="Pagrindinistekstas"/>
              <w:spacing w:line="276" w:lineRule="auto"/>
              <w:jc w:val="both"/>
              <w:rPr>
                <w:color w:val="000000"/>
              </w:rPr>
            </w:pPr>
            <w:r w:rsidRPr="007D70F4">
              <w:rPr>
                <w:color w:val="000000"/>
              </w:rPr>
              <w:t>Ugdymo plano 202</w:t>
            </w:r>
            <w:r>
              <w:rPr>
                <w:color w:val="000000"/>
              </w:rPr>
              <w:t>5</w:t>
            </w:r>
            <w:r w:rsidRPr="007D70F4">
              <w:rPr>
                <w:color w:val="000000"/>
              </w:rPr>
              <w:t>–202</w:t>
            </w:r>
            <w:r>
              <w:rPr>
                <w:color w:val="000000"/>
              </w:rPr>
              <w:t>6</w:t>
            </w:r>
            <w:r w:rsidRPr="007D70F4">
              <w:rPr>
                <w:color w:val="000000"/>
              </w:rPr>
              <w:t xml:space="preserve"> m.m. projekto svarstymas.</w:t>
            </w:r>
          </w:p>
          <w:p w14:paraId="76675189" w14:textId="77777777" w:rsidR="005910E5" w:rsidRPr="007D70F4" w:rsidRDefault="005910E5" w:rsidP="0053293E">
            <w:pPr>
              <w:pStyle w:val="TableParagraph"/>
              <w:spacing w:line="276" w:lineRule="auto"/>
              <w:ind w:left="0"/>
              <w:rPr>
                <w:sz w:val="24"/>
                <w:szCs w:val="24"/>
              </w:rPr>
            </w:pPr>
            <w:r w:rsidRPr="007D70F4">
              <w:rPr>
                <w:sz w:val="24"/>
                <w:szCs w:val="24"/>
              </w:rPr>
              <w:t>Nacionalinio</w:t>
            </w:r>
            <w:r w:rsidRPr="007D70F4">
              <w:rPr>
                <w:spacing w:val="35"/>
                <w:sz w:val="24"/>
                <w:szCs w:val="24"/>
              </w:rPr>
              <w:t xml:space="preserve"> </w:t>
            </w:r>
            <w:r w:rsidRPr="007D70F4">
              <w:rPr>
                <w:sz w:val="24"/>
                <w:szCs w:val="24"/>
              </w:rPr>
              <w:t>mokinių</w:t>
            </w:r>
            <w:r w:rsidRPr="007D70F4">
              <w:rPr>
                <w:spacing w:val="38"/>
                <w:sz w:val="24"/>
                <w:szCs w:val="24"/>
              </w:rPr>
              <w:t xml:space="preserve"> </w:t>
            </w:r>
            <w:r w:rsidRPr="007D70F4">
              <w:rPr>
                <w:sz w:val="24"/>
                <w:szCs w:val="24"/>
              </w:rPr>
              <w:t>pasiekimų</w:t>
            </w:r>
            <w:r w:rsidRPr="007D70F4">
              <w:rPr>
                <w:spacing w:val="36"/>
                <w:sz w:val="24"/>
                <w:szCs w:val="24"/>
              </w:rPr>
              <w:t xml:space="preserve"> </w:t>
            </w:r>
            <w:r w:rsidRPr="007D70F4">
              <w:rPr>
                <w:sz w:val="24"/>
                <w:szCs w:val="24"/>
              </w:rPr>
              <w:t>patikrinimo</w:t>
            </w:r>
            <w:r w:rsidRPr="007D70F4">
              <w:rPr>
                <w:spacing w:val="36"/>
                <w:sz w:val="24"/>
                <w:szCs w:val="24"/>
              </w:rPr>
              <w:t xml:space="preserve"> </w:t>
            </w:r>
            <w:r w:rsidRPr="007D70F4">
              <w:rPr>
                <w:sz w:val="24"/>
                <w:szCs w:val="24"/>
              </w:rPr>
              <w:t>rezultatų</w:t>
            </w:r>
          </w:p>
          <w:p w14:paraId="74AFE0D0" w14:textId="77777777" w:rsidR="005910E5" w:rsidRPr="007D70F4" w:rsidRDefault="005910E5" w:rsidP="0053293E">
            <w:pPr>
              <w:pStyle w:val="Pagrindinistekstas"/>
              <w:spacing w:line="276" w:lineRule="auto"/>
              <w:jc w:val="both"/>
              <w:rPr>
                <w:color w:val="000000"/>
              </w:rPr>
            </w:pPr>
            <w:r w:rsidRPr="007D70F4">
              <w:t>analizė.</w:t>
            </w:r>
          </w:p>
        </w:tc>
        <w:tc>
          <w:tcPr>
            <w:tcW w:w="1834" w:type="dxa"/>
          </w:tcPr>
          <w:p w14:paraId="1A508912" w14:textId="77777777" w:rsidR="005910E5" w:rsidRPr="007D70F4" w:rsidRDefault="005910E5" w:rsidP="0053293E">
            <w:pPr>
              <w:pStyle w:val="TableParagraph"/>
              <w:spacing w:line="276" w:lineRule="auto"/>
              <w:ind w:left="115" w:right="109"/>
              <w:jc w:val="center"/>
              <w:rPr>
                <w:sz w:val="24"/>
                <w:szCs w:val="24"/>
              </w:rPr>
            </w:pPr>
            <w:r w:rsidRPr="007D70F4">
              <w:rPr>
                <w:sz w:val="24"/>
                <w:szCs w:val="24"/>
              </w:rPr>
              <w:t>Administracija</w:t>
            </w:r>
          </w:p>
        </w:tc>
        <w:tc>
          <w:tcPr>
            <w:tcW w:w="2246" w:type="dxa"/>
          </w:tcPr>
          <w:p w14:paraId="1EA7349C" w14:textId="77777777" w:rsidR="005910E5" w:rsidRPr="007D70F4" w:rsidRDefault="005910E5" w:rsidP="0053293E">
            <w:pPr>
              <w:pStyle w:val="TableParagraph"/>
              <w:spacing w:line="276" w:lineRule="auto"/>
              <w:ind w:left="196" w:right="190"/>
              <w:jc w:val="center"/>
              <w:rPr>
                <w:sz w:val="24"/>
                <w:szCs w:val="24"/>
              </w:rPr>
            </w:pPr>
            <w:r w:rsidRPr="007D70F4">
              <w:rPr>
                <w:sz w:val="24"/>
                <w:szCs w:val="24"/>
              </w:rPr>
              <w:t>Birželis</w:t>
            </w:r>
          </w:p>
        </w:tc>
      </w:tr>
      <w:tr w:rsidR="005910E5" w:rsidRPr="00950BA4" w14:paraId="21C926B6" w14:textId="77777777" w:rsidTr="0053293E">
        <w:trPr>
          <w:trHeight w:val="575"/>
        </w:trPr>
        <w:tc>
          <w:tcPr>
            <w:tcW w:w="887" w:type="dxa"/>
          </w:tcPr>
          <w:p w14:paraId="21083906" w14:textId="77777777" w:rsidR="005910E5" w:rsidRPr="00950BA4" w:rsidRDefault="005910E5" w:rsidP="0053293E">
            <w:pPr>
              <w:jc w:val="both"/>
              <w:rPr>
                <w:rFonts w:ascii="Times New Roman" w:hAnsi="Times New Roman" w:cs="Times New Roman"/>
              </w:rPr>
            </w:pPr>
            <w:r w:rsidRPr="00950BA4">
              <w:rPr>
                <w:rFonts w:ascii="Times New Roman" w:hAnsi="Times New Roman" w:cs="Times New Roman"/>
              </w:rPr>
              <w:t>4.</w:t>
            </w:r>
          </w:p>
        </w:tc>
        <w:tc>
          <w:tcPr>
            <w:tcW w:w="9350" w:type="dxa"/>
          </w:tcPr>
          <w:p w14:paraId="53804CA2" w14:textId="16915C0C" w:rsidR="005910E5" w:rsidRPr="007D70F4" w:rsidRDefault="005910E5" w:rsidP="0053293E">
            <w:pPr>
              <w:jc w:val="both"/>
              <w:rPr>
                <w:rFonts w:ascii="Times New Roman" w:hAnsi="Times New Roman" w:cs="Times New Roman"/>
                <w:color w:val="000000"/>
                <w:sz w:val="24"/>
                <w:szCs w:val="24"/>
              </w:rPr>
            </w:pPr>
            <w:r w:rsidRPr="007D70F4">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7D70F4">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7D70F4">
              <w:rPr>
                <w:rFonts w:ascii="Times New Roman" w:hAnsi="Times New Roman" w:cs="Times New Roman"/>
                <w:color w:val="000000"/>
                <w:sz w:val="24"/>
                <w:szCs w:val="24"/>
              </w:rPr>
              <w:t xml:space="preserve"> m. m. ugdymo plano tvirtinimas.</w:t>
            </w:r>
          </w:p>
          <w:p w14:paraId="7C08B831" w14:textId="5C60045D" w:rsidR="005910E5" w:rsidRPr="007D70F4" w:rsidRDefault="005910E5" w:rsidP="0053293E">
            <w:pPr>
              <w:jc w:val="both"/>
              <w:rPr>
                <w:rFonts w:ascii="Times New Roman" w:hAnsi="Times New Roman" w:cs="Times New Roman"/>
                <w:color w:val="000000"/>
                <w:sz w:val="24"/>
                <w:szCs w:val="24"/>
              </w:rPr>
            </w:pPr>
            <w:r w:rsidRPr="007D70F4">
              <w:rPr>
                <w:rFonts w:ascii="Times New Roman" w:hAnsi="Times New Roman" w:cs="Times New Roman"/>
                <w:sz w:val="24"/>
                <w:szCs w:val="24"/>
              </w:rPr>
              <w:t>Mokyklos veiklos perspektyvos ir svarbiausi darbai 202</w:t>
            </w:r>
            <w:r>
              <w:rPr>
                <w:rFonts w:ascii="Times New Roman" w:hAnsi="Times New Roman" w:cs="Times New Roman"/>
                <w:sz w:val="24"/>
                <w:szCs w:val="24"/>
              </w:rPr>
              <w:t>6</w:t>
            </w:r>
            <w:r w:rsidRPr="007D70F4">
              <w:rPr>
                <w:rFonts w:ascii="Times New Roman" w:hAnsi="Times New Roman" w:cs="Times New Roman"/>
                <w:sz w:val="24"/>
                <w:szCs w:val="24"/>
              </w:rPr>
              <w:t>-202</w:t>
            </w:r>
            <w:r>
              <w:rPr>
                <w:rFonts w:ascii="Times New Roman" w:hAnsi="Times New Roman" w:cs="Times New Roman"/>
                <w:sz w:val="24"/>
                <w:szCs w:val="24"/>
              </w:rPr>
              <w:t>67</w:t>
            </w:r>
            <w:r w:rsidRPr="007D70F4">
              <w:rPr>
                <w:rFonts w:ascii="Times New Roman" w:hAnsi="Times New Roman" w:cs="Times New Roman"/>
                <w:sz w:val="24"/>
                <w:szCs w:val="24"/>
              </w:rPr>
              <w:t xml:space="preserve">m.m. </w:t>
            </w:r>
          </w:p>
        </w:tc>
        <w:tc>
          <w:tcPr>
            <w:tcW w:w="1834" w:type="dxa"/>
          </w:tcPr>
          <w:p w14:paraId="758F2BBB" w14:textId="77777777" w:rsidR="005910E5" w:rsidRPr="007D70F4" w:rsidRDefault="005910E5" w:rsidP="0053293E">
            <w:pPr>
              <w:pStyle w:val="TableParagraph"/>
              <w:spacing w:line="276" w:lineRule="auto"/>
              <w:ind w:left="115" w:right="109"/>
              <w:jc w:val="center"/>
              <w:rPr>
                <w:sz w:val="24"/>
                <w:szCs w:val="24"/>
              </w:rPr>
            </w:pPr>
            <w:r w:rsidRPr="007D70F4">
              <w:rPr>
                <w:sz w:val="24"/>
                <w:szCs w:val="24"/>
              </w:rPr>
              <w:t>Administracija</w:t>
            </w:r>
          </w:p>
        </w:tc>
        <w:tc>
          <w:tcPr>
            <w:tcW w:w="2246" w:type="dxa"/>
          </w:tcPr>
          <w:p w14:paraId="108D8F8F" w14:textId="77777777" w:rsidR="005910E5" w:rsidRPr="007D70F4" w:rsidRDefault="005910E5" w:rsidP="0053293E">
            <w:pPr>
              <w:pStyle w:val="TableParagraph"/>
              <w:spacing w:line="276" w:lineRule="auto"/>
              <w:ind w:left="196" w:right="190"/>
              <w:jc w:val="center"/>
              <w:rPr>
                <w:sz w:val="24"/>
                <w:szCs w:val="24"/>
              </w:rPr>
            </w:pPr>
            <w:r w:rsidRPr="007D70F4">
              <w:rPr>
                <w:sz w:val="24"/>
                <w:szCs w:val="24"/>
              </w:rPr>
              <w:t>Rugpjūtis</w:t>
            </w:r>
          </w:p>
        </w:tc>
      </w:tr>
      <w:tr w:rsidR="005910E5" w:rsidRPr="00950BA4" w14:paraId="6011AF16" w14:textId="77777777" w:rsidTr="0053293E">
        <w:trPr>
          <w:trHeight w:val="575"/>
        </w:trPr>
        <w:tc>
          <w:tcPr>
            <w:tcW w:w="887" w:type="dxa"/>
          </w:tcPr>
          <w:p w14:paraId="3CDECBB7" w14:textId="77777777" w:rsidR="005910E5" w:rsidRPr="00950BA4" w:rsidRDefault="005910E5" w:rsidP="0053293E">
            <w:pPr>
              <w:jc w:val="both"/>
              <w:rPr>
                <w:rFonts w:ascii="Times New Roman" w:hAnsi="Times New Roman" w:cs="Times New Roman"/>
              </w:rPr>
            </w:pPr>
            <w:r>
              <w:rPr>
                <w:rFonts w:ascii="Times New Roman" w:hAnsi="Times New Roman" w:cs="Times New Roman"/>
              </w:rPr>
              <w:t>5.</w:t>
            </w:r>
          </w:p>
        </w:tc>
        <w:tc>
          <w:tcPr>
            <w:tcW w:w="9350" w:type="dxa"/>
          </w:tcPr>
          <w:p w14:paraId="4A39FCC7" w14:textId="6A945021" w:rsidR="005910E5" w:rsidRPr="007D70F4" w:rsidRDefault="005910E5" w:rsidP="0053293E">
            <w:pPr>
              <w:pStyle w:val="TableParagraph"/>
              <w:spacing w:line="276" w:lineRule="auto"/>
              <w:ind w:left="107"/>
              <w:jc w:val="both"/>
              <w:rPr>
                <w:sz w:val="24"/>
                <w:szCs w:val="24"/>
              </w:rPr>
            </w:pPr>
            <w:r w:rsidRPr="007D70F4">
              <w:rPr>
                <w:sz w:val="24"/>
                <w:szCs w:val="24"/>
              </w:rPr>
              <w:t>Posėdžiai</w:t>
            </w:r>
            <w:r w:rsidRPr="007D70F4">
              <w:rPr>
                <w:spacing w:val="34"/>
                <w:sz w:val="24"/>
                <w:szCs w:val="24"/>
              </w:rPr>
              <w:t xml:space="preserve"> </w:t>
            </w:r>
            <w:r w:rsidRPr="007D70F4">
              <w:rPr>
                <w:sz w:val="24"/>
                <w:szCs w:val="24"/>
              </w:rPr>
              <w:t>dėl</w:t>
            </w:r>
            <w:r w:rsidRPr="007D70F4">
              <w:rPr>
                <w:spacing w:val="94"/>
                <w:sz w:val="24"/>
                <w:szCs w:val="24"/>
              </w:rPr>
              <w:t xml:space="preserve"> </w:t>
            </w:r>
            <w:r w:rsidRPr="007D70F4">
              <w:rPr>
                <w:sz w:val="24"/>
                <w:szCs w:val="24"/>
              </w:rPr>
              <w:t>problemų,</w:t>
            </w:r>
            <w:r w:rsidRPr="007D70F4">
              <w:rPr>
                <w:spacing w:val="93"/>
                <w:sz w:val="24"/>
                <w:szCs w:val="24"/>
              </w:rPr>
              <w:t xml:space="preserve"> </w:t>
            </w:r>
            <w:r w:rsidRPr="007D70F4">
              <w:rPr>
                <w:sz w:val="24"/>
                <w:szCs w:val="24"/>
              </w:rPr>
              <w:t>klausimų,</w:t>
            </w:r>
            <w:r w:rsidRPr="007D70F4">
              <w:rPr>
                <w:spacing w:val="93"/>
                <w:sz w:val="24"/>
                <w:szCs w:val="24"/>
              </w:rPr>
              <w:t xml:space="preserve"> </w:t>
            </w:r>
            <w:r w:rsidRPr="007D70F4">
              <w:rPr>
                <w:sz w:val="24"/>
                <w:szCs w:val="24"/>
              </w:rPr>
              <w:t>atsiradusių</w:t>
            </w:r>
            <w:r w:rsidRPr="007D70F4">
              <w:rPr>
                <w:spacing w:val="93"/>
                <w:sz w:val="24"/>
                <w:szCs w:val="24"/>
              </w:rPr>
              <w:t xml:space="preserve"> </w:t>
            </w:r>
            <w:r w:rsidRPr="007D70F4">
              <w:rPr>
                <w:sz w:val="24"/>
                <w:szCs w:val="24"/>
              </w:rPr>
              <w:t>ugdymo</w:t>
            </w:r>
            <w:r>
              <w:rPr>
                <w:sz w:val="24"/>
                <w:szCs w:val="24"/>
              </w:rPr>
              <w:t xml:space="preserve"> </w:t>
            </w:r>
            <w:r w:rsidRPr="007D70F4">
              <w:rPr>
                <w:sz w:val="24"/>
                <w:szCs w:val="24"/>
              </w:rPr>
              <w:t>procese</w:t>
            </w:r>
            <w:r w:rsidRPr="007D70F4">
              <w:rPr>
                <w:spacing w:val="-1"/>
                <w:sz w:val="24"/>
                <w:szCs w:val="24"/>
              </w:rPr>
              <w:t xml:space="preserve"> </w:t>
            </w:r>
            <w:r w:rsidRPr="007D70F4">
              <w:rPr>
                <w:sz w:val="24"/>
                <w:szCs w:val="24"/>
              </w:rPr>
              <w:t>ar</w:t>
            </w:r>
            <w:r w:rsidRPr="007D70F4">
              <w:rPr>
                <w:spacing w:val="-2"/>
                <w:sz w:val="24"/>
                <w:szCs w:val="24"/>
              </w:rPr>
              <w:t xml:space="preserve"> </w:t>
            </w:r>
            <w:r w:rsidRPr="007D70F4">
              <w:rPr>
                <w:sz w:val="24"/>
                <w:szCs w:val="24"/>
              </w:rPr>
              <w:t>mokyklos</w:t>
            </w:r>
            <w:r w:rsidRPr="007D70F4">
              <w:rPr>
                <w:spacing w:val="-2"/>
                <w:sz w:val="24"/>
                <w:szCs w:val="24"/>
              </w:rPr>
              <w:t xml:space="preserve"> </w:t>
            </w:r>
            <w:r w:rsidRPr="007D70F4">
              <w:rPr>
                <w:sz w:val="24"/>
                <w:szCs w:val="24"/>
              </w:rPr>
              <w:t>bendruomenėje,</w:t>
            </w:r>
            <w:r w:rsidRPr="007D70F4">
              <w:rPr>
                <w:spacing w:val="-1"/>
                <w:sz w:val="24"/>
                <w:szCs w:val="24"/>
              </w:rPr>
              <w:t xml:space="preserve"> </w:t>
            </w:r>
            <w:r w:rsidRPr="007D70F4">
              <w:rPr>
                <w:sz w:val="24"/>
                <w:szCs w:val="24"/>
              </w:rPr>
              <w:t>aptarimo.</w:t>
            </w:r>
          </w:p>
        </w:tc>
        <w:tc>
          <w:tcPr>
            <w:tcW w:w="1834" w:type="dxa"/>
          </w:tcPr>
          <w:p w14:paraId="2DA33B35" w14:textId="77777777" w:rsidR="005910E5" w:rsidRPr="007D70F4" w:rsidRDefault="005910E5" w:rsidP="0053293E">
            <w:pPr>
              <w:pStyle w:val="TableParagraph"/>
              <w:spacing w:line="276" w:lineRule="auto"/>
              <w:ind w:left="107"/>
              <w:rPr>
                <w:sz w:val="24"/>
                <w:szCs w:val="24"/>
              </w:rPr>
            </w:pPr>
            <w:r w:rsidRPr="007D70F4">
              <w:rPr>
                <w:sz w:val="24"/>
                <w:szCs w:val="24"/>
              </w:rPr>
              <w:t>Administracija</w:t>
            </w:r>
          </w:p>
        </w:tc>
        <w:tc>
          <w:tcPr>
            <w:tcW w:w="2246" w:type="dxa"/>
          </w:tcPr>
          <w:p w14:paraId="6A231CB8" w14:textId="77777777" w:rsidR="005910E5" w:rsidRPr="007D70F4" w:rsidRDefault="005910E5" w:rsidP="0053293E">
            <w:pPr>
              <w:pStyle w:val="TableParagraph"/>
              <w:spacing w:line="276" w:lineRule="auto"/>
              <w:ind w:left="107"/>
              <w:jc w:val="center"/>
              <w:rPr>
                <w:sz w:val="24"/>
                <w:szCs w:val="24"/>
              </w:rPr>
            </w:pPr>
            <w:r w:rsidRPr="007D70F4">
              <w:rPr>
                <w:sz w:val="24"/>
                <w:szCs w:val="24"/>
              </w:rPr>
              <w:t>Pagal poreikį</w:t>
            </w:r>
          </w:p>
        </w:tc>
      </w:tr>
    </w:tbl>
    <w:p w14:paraId="2176BC94" w14:textId="77777777" w:rsidR="005910E5" w:rsidRPr="00741A16" w:rsidRDefault="005910E5" w:rsidP="005910E5">
      <w:pPr>
        <w:tabs>
          <w:tab w:val="left" w:pos="1007"/>
        </w:tabs>
        <w:rPr>
          <w:rFonts w:ascii="Times New Roman" w:hAnsi="Times New Roman" w:cs="Times New Roman"/>
          <w:sz w:val="24"/>
          <w:szCs w:val="24"/>
        </w:rPr>
      </w:pPr>
    </w:p>
    <w:p w14:paraId="3689C3BE" w14:textId="77777777" w:rsidR="005910E5" w:rsidRDefault="005910E5" w:rsidP="005910E5">
      <w:pPr>
        <w:widowControl w:val="0"/>
        <w:tabs>
          <w:tab w:val="left" w:pos="1194"/>
        </w:tabs>
        <w:autoSpaceDE w:val="0"/>
        <w:autoSpaceDN w:val="0"/>
        <w:spacing w:after="0" w:line="276" w:lineRule="auto"/>
        <w:ind w:left="833"/>
        <w:rPr>
          <w:b/>
        </w:rPr>
      </w:pPr>
    </w:p>
    <w:p w14:paraId="1C6FF823" w14:textId="77777777" w:rsidR="005910E5" w:rsidRDefault="005910E5" w:rsidP="005910E5">
      <w:pPr>
        <w:widowControl w:val="0"/>
        <w:tabs>
          <w:tab w:val="left" w:pos="1194"/>
        </w:tabs>
        <w:autoSpaceDE w:val="0"/>
        <w:autoSpaceDN w:val="0"/>
        <w:spacing w:after="0" w:line="276" w:lineRule="auto"/>
        <w:ind w:left="833"/>
        <w:rPr>
          <w:b/>
        </w:rPr>
      </w:pPr>
    </w:p>
    <w:p w14:paraId="21B77DC4" w14:textId="77777777" w:rsidR="005910E5" w:rsidRDefault="005910E5" w:rsidP="005910E5">
      <w:pPr>
        <w:widowControl w:val="0"/>
        <w:tabs>
          <w:tab w:val="left" w:pos="1194"/>
        </w:tabs>
        <w:autoSpaceDE w:val="0"/>
        <w:autoSpaceDN w:val="0"/>
        <w:spacing w:after="0" w:line="276" w:lineRule="auto"/>
        <w:ind w:left="833"/>
        <w:rPr>
          <w:b/>
        </w:rPr>
      </w:pPr>
    </w:p>
    <w:p w14:paraId="632D4E95" w14:textId="0E8F1223" w:rsidR="005910E5" w:rsidRPr="00E371A0" w:rsidRDefault="005910E5" w:rsidP="005910E5">
      <w:pPr>
        <w:widowControl w:val="0"/>
        <w:tabs>
          <w:tab w:val="left" w:pos="1194"/>
        </w:tabs>
        <w:autoSpaceDE w:val="0"/>
        <w:autoSpaceDN w:val="0"/>
        <w:spacing w:after="0" w:line="276" w:lineRule="auto"/>
        <w:ind w:left="833"/>
        <w:rPr>
          <w:rFonts w:ascii="Times New Roman" w:hAnsi="Times New Roman" w:cs="Times New Roman"/>
          <w:b/>
        </w:rPr>
      </w:pPr>
      <w:r w:rsidRPr="00E371A0">
        <w:rPr>
          <w:rFonts w:ascii="Times New Roman" w:hAnsi="Times New Roman" w:cs="Times New Roman"/>
          <w:b/>
        </w:rPr>
        <w:lastRenderedPageBreak/>
        <w:t>Darbas</w:t>
      </w:r>
      <w:r w:rsidRPr="00E371A0">
        <w:rPr>
          <w:rFonts w:ascii="Times New Roman" w:hAnsi="Times New Roman" w:cs="Times New Roman"/>
          <w:b/>
          <w:spacing w:val="-3"/>
        </w:rPr>
        <w:t xml:space="preserve"> </w:t>
      </w:r>
      <w:r w:rsidRPr="00E371A0">
        <w:rPr>
          <w:rFonts w:ascii="Times New Roman" w:hAnsi="Times New Roman" w:cs="Times New Roman"/>
          <w:b/>
        </w:rPr>
        <w:t>su</w:t>
      </w:r>
      <w:r w:rsidRPr="00E371A0">
        <w:rPr>
          <w:rFonts w:ascii="Times New Roman" w:hAnsi="Times New Roman" w:cs="Times New Roman"/>
          <w:b/>
          <w:spacing w:val="-3"/>
        </w:rPr>
        <w:t xml:space="preserve"> </w:t>
      </w:r>
      <w:r w:rsidRPr="00E371A0">
        <w:rPr>
          <w:rFonts w:ascii="Times New Roman" w:hAnsi="Times New Roman" w:cs="Times New Roman"/>
          <w:b/>
        </w:rPr>
        <w:t>tėvais</w:t>
      </w:r>
    </w:p>
    <w:p w14:paraId="5C2C9BA5" w14:textId="77777777" w:rsidR="005910E5" w:rsidRPr="00E371A0" w:rsidRDefault="005910E5" w:rsidP="005910E5">
      <w:pPr>
        <w:pStyle w:val="Sraopastraipa"/>
        <w:widowControl w:val="0"/>
        <w:tabs>
          <w:tab w:val="left" w:pos="1194"/>
        </w:tabs>
        <w:autoSpaceDE w:val="0"/>
        <w:autoSpaceDN w:val="0"/>
        <w:spacing w:line="276" w:lineRule="auto"/>
        <w:ind w:left="1193"/>
        <w:rPr>
          <w:rFonts w:ascii="Times New Roman" w:hAnsi="Times New Roman" w:cs="Times New Roman"/>
        </w:rPr>
      </w:pPr>
    </w:p>
    <w:tbl>
      <w:tblPr>
        <w:tblStyle w:val="Lentelstinklelis"/>
        <w:tblW w:w="0" w:type="auto"/>
        <w:tblLook w:val="04A0" w:firstRow="1" w:lastRow="0" w:firstColumn="1" w:lastColumn="0" w:noHBand="0" w:noVBand="1"/>
      </w:tblPr>
      <w:tblGrid>
        <w:gridCol w:w="7338"/>
        <w:gridCol w:w="2516"/>
      </w:tblGrid>
      <w:tr w:rsidR="005910E5" w:rsidRPr="00E371A0" w14:paraId="61C08F84" w14:textId="77777777" w:rsidTr="0053293E">
        <w:tc>
          <w:tcPr>
            <w:tcW w:w="7338" w:type="dxa"/>
            <w:tcBorders>
              <w:top w:val="single" w:sz="4" w:space="0" w:color="auto"/>
              <w:left w:val="single" w:sz="4" w:space="0" w:color="auto"/>
              <w:bottom w:val="single" w:sz="4" w:space="0" w:color="auto"/>
              <w:right w:val="single" w:sz="4" w:space="0" w:color="auto"/>
            </w:tcBorders>
            <w:hideMark/>
          </w:tcPr>
          <w:p w14:paraId="365BE9E6" w14:textId="615DDB4C" w:rsidR="005910E5" w:rsidRPr="00E371A0" w:rsidRDefault="005910E5" w:rsidP="0053293E">
            <w:pPr>
              <w:spacing w:line="276" w:lineRule="auto"/>
              <w:rPr>
                <w:rFonts w:ascii="Times New Roman" w:hAnsi="Times New Roman" w:cs="Times New Roman"/>
                <w:sz w:val="24"/>
                <w:szCs w:val="24"/>
              </w:rPr>
            </w:pPr>
            <w:r w:rsidRPr="00E371A0">
              <w:rPr>
                <w:rFonts w:ascii="Times New Roman" w:hAnsi="Times New Roman" w:cs="Times New Roman"/>
                <w:sz w:val="24"/>
                <w:szCs w:val="24"/>
              </w:rPr>
              <w:t>Būrelių mugė</w:t>
            </w:r>
          </w:p>
        </w:tc>
        <w:tc>
          <w:tcPr>
            <w:tcW w:w="2516" w:type="dxa"/>
            <w:tcBorders>
              <w:top w:val="single" w:sz="4" w:space="0" w:color="auto"/>
              <w:left w:val="single" w:sz="4" w:space="0" w:color="auto"/>
              <w:bottom w:val="single" w:sz="4" w:space="0" w:color="auto"/>
              <w:right w:val="single" w:sz="4" w:space="0" w:color="auto"/>
            </w:tcBorders>
            <w:hideMark/>
          </w:tcPr>
          <w:p w14:paraId="7F28F80A" w14:textId="77777777" w:rsidR="005910E5" w:rsidRPr="00E371A0" w:rsidRDefault="005910E5" w:rsidP="0053293E">
            <w:pPr>
              <w:spacing w:line="276" w:lineRule="auto"/>
              <w:rPr>
                <w:rFonts w:ascii="Times New Roman" w:hAnsi="Times New Roman" w:cs="Times New Roman"/>
                <w:sz w:val="24"/>
                <w:szCs w:val="24"/>
              </w:rPr>
            </w:pPr>
            <w:r w:rsidRPr="00E371A0">
              <w:rPr>
                <w:rFonts w:ascii="Times New Roman" w:hAnsi="Times New Roman" w:cs="Times New Roman"/>
                <w:sz w:val="24"/>
                <w:szCs w:val="24"/>
              </w:rPr>
              <w:t>Rugsėjis</w:t>
            </w:r>
          </w:p>
        </w:tc>
      </w:tr>
      <w:tr w:rsidR="005910E5" w:rsidRPr="00E371A0" w14:paraId="0490E71C" w14:textId="77777777" w:rsidTr="0053293E">
        <w:tc>
          <w:tcPr>
            <w:tcW w:w="7338" w:type="dxa"/>
            <w:tcBorders>
              <w:top w:val="single" w:sz="4" w:space="0" w:color="auto"/>
              <w:left w:val="single" w:sz="4" w:space="0" w:color="auto"/>
              <w:bottom w:val="single" w:sz="4" w:space="0" w:color="auto"/>
              <w:right w:val="single" w:sz="4" w:space="0" w:color="auto"/>
            </w:tcBorders>
          </w:tcPr>
          <w:p w14:paraId="24EB1AD3" w14:textId="2652ACC7" w:rsidR="005910E5" w:rsidRPr="00E371A0" w:rsidRDefault="005910E5" w:rsidP="0053293E">
            <w:pPr>
              <w:spacing w:line="276" w:lineRule="auto"/>
              <w:rPr>
                <w:rFonts w:ascii="Times New Roman" w:hAnsi="Times New Roman" w:cs="Times New Roman"/>
                <w:sz w:val="24"/>
                <w:szCs w:val="24"/>
              </w:rPr>
            </w:pPr>
            <w:r w:rsidRPr="00E371A0">
              <w:rPr>
                <w:rFonts w:ascii="Times New Roman" w:hAnsi="Times New Roman" w:cs="Times New Roman"/>
                <w:sz w:val="24"/>
                <w:szCs w:val="24"/>
              </w:rPr>
              <w:t>Pirmokų tėvų susirinkimas</w:t>
            </w:r>
          </w:p>
        </w:tc>
        <w:tc>
          <w:tcPr>
            <w:tcW w:w="2516" w:type="dxa"/>
            <w:tcBorders>
              <w:top w:val="single" w:sz="4" w:space="0" w:color="auto"/>
              <w:left w:val="single" w:sz="4" w:space="0" w:color="auto"/>
              <w:bottom w:val="single" w:sz="4" w:space="0" w:color="auto"/>
              <w:right w:val="single" w:sz="4" w:space="0" w:color="auto"/>
            </w:tcBorders>
          </w:tcPr>
          <w:p w14:paraId="6A70CDB7" w14:textId="7B776D0F" w:rsidR="005910E5" w:rsidRPr="00E371A0" w:rsidRDefault="005910E5" w:rsidP="0053293E">
            <w:pPr>
              <w:spacing w:line="276" w:lineRule="auto"/>
              <w:rPr>
                <w:rFonts w:ascii="Times New Roman" w:hAnsi="Times New Roman" w:cs="Times New Roman"/>
                <w:sz w:val="24"/>
                <w:szCs w:val="24"/>
              </w:rPr>
            </w:pPr>
            <w:r w:rsidRPr="00E371A0">
              <w:rPr>
                <w:rFonts w:ascii="Times New Roman" w:hAnsi="Times New Roman" w:cs="Times New Roman"/>
                <w:sz w:val="24"/>
                <w:szCs w:val="24"/>
              </w:rPr>
              <w:t>Rugsėjis</w:t>
            </w:r>
          </w:p>
        </w:tc>
      </w:tr>
      <w:tr w:rsidR="005910E5" w:rsidRPr="00E371A0" w14:paraId="2D77B4C3" w14:textId="77777777" w:rsidTr="0053293E">
        <w:tc>
          <w:tcPr>
            <w:tcW w:w="7338" w:type="dxa"/>
            <w:tcBorders>
              <w:top w:val="single" w:sz="4" w:space="0" w:color="auto"/>
              <w:left w:val="single" w:sz="4" w:space="0" w:color="auto"/>
              <w:bottom w:val="single" w:sz="4" w:space="0" w:color="auto"/>
              <w:right w:val="single" w:sz="4" w:space="0" w:color="auto"/>
            </w:tcBorders>
            <w:hideMark/>
          </w:tcPr>
          <w:p w14:paraId="01A9FC88" w14:textId="194BB646"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Penktokų tėvų susirinkimas</w:t>
            </w:r>
          </w:p>
        </w:tc>
        <w:tc>
          <w:tcPr>
            <w:tcW w:w="2516" w:type="dxa"/>
            <w:tcBorders>
              <w:top w:val="single" w:sz="4" w:space="0" w:color="auto"/>
              <w:left w:val="single" w:sz="4" w:space="0" w:color="auto"/>
              <w:bottom w:val="single" w:sz="4" w:space="0" w:color="auto"/>
              <w:right w:val="single" w:sz="4" w:space="0" w:color="auto"/>
            </w:tcBorders>
            <w:hideMark/>
          </w:tcPr>
          <w:p w14:paraId="71498B73" w14:textId="77777777"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Rugsėjis</w:t>
            </w:r>
          </w:p>
        </w:tc>
      </w:tr>
      <w:tr w:rsidR="00E371A0" w:rsidRPr="00E371A0" w14:paraId="7975CA8C" w14:textId="77777777" w:rsidTr="0053293E">
        <w:tc>
          <w:tcPr>
            <w:tcW w:w="7338" w:type="dxa"/>
            <w:tcBorders>
              <w:top w:val="single" w:sz="4" w:space="0" w:color="auto"/>
              <w:left w:val="single" w:sz="4" w:space="0" w:color="auto"/>
              <w:bottom w:val="single" w:sz="4" w:space="0" w:color="auto"/>
              <w:right w:val="single" w:sz="4" w:space="0" w:color="auto"/>
            </w:tcBorders>
          </w:tcPr>
          <w:p w14:paraId="2724171B" w14:textId="1135E7FC" w:rsidR="00E371A0" w:rsidRPr="00E371A0" w:rsidRDefault="00E371A0"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Visuotinis tėvų susirinkimas</w:t>
            </w:r>
          </w:p>
        </w:tc>
        <w:tc>
          <w:tcPr>
            <w:tcW w:w="2516" w:type="dxa"/>
            <w:tcBorders>
              <w:top w:val="single" w:sz="4" w:space="0" w:color="auto"/>
              <w:left w:val="single" w:sz="4" w:space="0" w:color="auto"/>
              <w:bottom w:val="single" w:sz="4" w:space="0" w:color="auto"/>
              <w:right w:val="single" w:sz="4" w:space="0" w:color="auto"/>
            </w:tcBorders>
          </w:tcPr>
          <w:p w14:paraId="2E97326A" w14:textId="4A8DFEAE" w:rsidR="00E371A0" w:rsidRPr="00E371A0" w:rsidRDefault="00E371A0"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Spalis</w:t>
            </w:r>
          </w:p>
        </w:tc>
      </w:tr>
      <w:tr w:rsidR="005910E5" w:rsidRPr="00E371A0" w14:paraId="6916ACD5" w14:textId="77777777" w:rsidTr="005910E5">
        <w:tc>
          <w:tcPr>
            <w:tcW w:w="7338" w:type="dxa"/>
            <w:tcBorders>
              <w:top w:val="single" w:sz="4" w:space="0" w:color="auto"/>
              <w:left w:val="single" w:sz="4" w:space="0" w:color="auto"/>
              <w:bottom w:val="single" w:sz="4" w:space="0" w:color="auto"/>
              <w:right w:val="single" w:sz="4" w:space="0" w:color="auto"/>
            </w:tcBorders>
          </w:tcPr>
          <w:p w14:paraId="645E7720" w14:textId="089C5D98"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Dvišaliai susitikimai: auklėtojas-mokinys / pasirašoma sutartis</w:t>
            </w:r>
          </w:p>
        </w:tc>
        <w:tc>
          <w:tcPr>
            <w:tcW w:w="2516" w:type="dxa"/>
            <w:tcBorders>
              <w:top w:val="single" w:sz="4" w:space="0" w:color="auto"/>
              <w:left w:val="single" w:sz="4" w:space="0" w:color="auto"/>
              <w:bottom w:val="single" w:sz="4" w:space="0" w:color="auto"/>
              <w:right w:val="single" w:sz="4" w:space="0" w:color="auto"/>
            </w:tcBorders>
            <w:hideMark/>
          </w:tcPr>
          <w:p w14:paraId="170D021C" w14:textId="71B63D4D" w:rsidR="005910E5" w:rsidRPr="00E371A0" w:rsidRDefault="00E371A0"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Spalis-lapkritis</w:t>
            </w:r>
          </w:p>
        </w:tc>
      </w:tr>
      <w:tr w:rsidR="005910E5" w:rsidRPr="00E371A0" w14:paraId="32A12D88" w14:textId="77777777" w:rsidTr="005910E5">
        <w:tc>
          <w:tcPr>
            <w:tcW w:w="7338" w:type="dxa"/>
            <w:tcBorders>
              <w:top w:val="single" w:sz="4" w:space="0" w:color="auto"/>
              <w:left w:val="single" w:sz="4" w:space="0" w:color="auto"/>
              <w:bottom w:val="single" w:sz="4" w:space="0" w:color="auto"/>
              <w:right w:val="single" w:sz="4" w:space="0" w:color="auto"/>
            </w:tcBorders>
          </w:tcPr>
          <w:p w14:paraId="25F15E38" w14:textId="013D0074"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 xml:space="preserve">Individualių konsultacijų tėvams dienos </w:t>
            </w:r>
          </w:p>
        </w:tc>
        <w:tc>
          <w:tcPr>
            <w:tcW w:w="2516" w:type="dxa"/>
            <w:tcBorders>
              <w:top w:val="single" w:sz="4" w:space="0" w:color="auto"/>
              <w:left w:val="single" w:sz="4" w:space="0" w:color="auto"/>
              <w:bottom w:val="single" w:sz="4" w:space="0" w:color="auto"/>
              <w:right w:val="single" w:sz="4" w:space="0" w:color="auto"/>
            </w:tcBorders>
            <w:hideMark/>
          </w:tcPr>
          <w:p w14:paraId="37B840F8" w14:textId="2C6C123D" w:rsidR="005910E5" w:rsidRPr="00E371A0" w:rsidRDefault="00E371A0"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Lapkritis (kontaktinis), balandis (nuotolinis)</w:t>
            </w:r>
          </w:p>
        </w:tc>
      </w:tr>
      <w:tr w:rsidR="005910E5" w:rsidRPr="00E371A0" w14:paraId="28419ACB" w14:textId="77777777" w:rsidTr="005910E5">
        <w:tc>
          <w:tcPr>
            <w:tcW w:w="7338" w:type="dxa"/>
            <w:tcBorders>
              <w:top w:val="single" w:sz="4" w:space="0" w:color="auto"/>
              <w:left w:val="single" w:sz="4" w:space="0" w:color="auto"/>
              <w:bottom w:val="single" w:sz="4" w:space="0" w:color="auto"/>
              <w:right w:val="single" w:sz="4" w:space="0" w:color="auto"/>
            </w:tcBorders>
          </w:tcPr>
          <w:p w14:paraId="6C5C802A" w14:textId="53D0DB99"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Trišaliai susitikimai mokinys-auklėtojas-tėvai</w:t>
            </w:r>
          </w:p>
        </w:tc>
        <w:tc>
          <w:tcPr>
            <w:tcW w:w="2516" w:type="dxa"/>
            <w:tcBorders>
              <w:top w:val="single" w:sz="4" w:space="0" w:color="auto"/>
              <w:left w:val="single" w:sz="4" w:space="0" w:color="auto"/>
              <w:bottom w:val="single" w:sz="4" w:space="0" w:color="auto"/>
              <w:right w:val="single" w:sz="4" w:space="0" w:color="auto"/>
            </w:tcBorders>
            <w:hideMark/>
          </w:tcPr>
          <w:p w14:paraId="33ADA938" w14:textId="77777777" w:rsidR="005910E5" w:rsidRPr="00E371A0" w:rsidRDefault="005910E5" w:rsidP="005910E5">
            <w:pPr>
              <w:spacing w:line="276" w:lineRule="auto"/>
              <w:rPr>
                <w:rFonts w:ascii="Times New Roman" w:hAnsi="Times New Roman" w:cs="Times New Roman"/>
                <w:sz w:val="24"/>
                <w:szCs w:val="24"/>
              </w:rPr>
            </w:pPr>
            <w:r w:rsidRPr="00E371A0">
              <w:rPr>
                <w:rFonts w:ascii="Times New Roman" w:hAnsi="Times New Roman" w:cs="Times New Roman"/>
                <w:sz w:val="24"/>
                <w:szCs w:val="24"/>
              </w:rPr>
              <w:t xml:space="preserve">Gruodis </w:t>
            </w:r>
          </w:p>
        </w:tc>
      </w:tr>
      <w:tr w:rsidR="00E371A0" w:rsidRPr="00E371A0" w14:paraId="5181F05E" w14:textId="77777777" w:rsidTr="0053293E">
        <w:tc>
          <w:tcPr>
            <w:tcW w:w="7338" w:type="dxa"/>
            <w:tcBorders>
              <w:top w:val="single" w:sz="4" w:space="0" w:color="auto"/>
              <w:left w:val="single" w:sz="4" w:space="0" w:color="auto"/>
              <w:bottom w:val="single" w:sz="4" w:space="0" w:color="auto"/>
              <w:right w:val="single" w:sz="4" w:space="0" w:color="auto"/>
            </w:tcBorders>
          </w:tcPr>
          <w:p w14:paraId="03384B84" w14:textId="25E0EDAC"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Bendri renginiai klasėse su tėvais</w:t>
            </w:r>
          </w:p>
        </w:tc>
        <w:tc>
          <w:tcPr>
            <w:tcW w:w="2516" w:type="dxa"/>
            <w:tcBorders>
              <w:top w:val="single" w:sz="4" w:space="0" w:color="auto"/>
              <w:left w:val="single" w:sz="4" w:space="0" w:color="auto"/>
              <w:bottom w:val="single" w:sz="4" w:space="0" w:color="auto"/>
              <w:right w:val="single" w:sz="4" w:space="0" w:color="auto"/>
            </w:tcBorders>
          </w:tcPr>
          <w:p w14:paraId="21B5AB86" w14:textId="7172844F"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Gruodis</w:t>
            </w:r>
          </w:p>
        </w:tc>
      </w:tr>
      <w:tr w:rsidR="00E371A0" w:rsidRPr="00E371A0" w14:paraId="2B54FD2A" w14:textId="77777777" w:rsidTr="0053293E">
        <w:tc>
          <w:tcPr>
            <w:tcW w:w="7338" w:type="dxa"/>
            <w:tcBorders>
              <w:top w:val="single" w:sz="4" w:space="0" w:color="auto"/>
              <w:left w:val="single" w:sz="4" w:space="0" w:color="auto"/>
              <w:bottom w:val="single" w:sz="4" w:space="0" w:color="auto"/>
              <w:right w:val="single" w:sz="4" w:space="0" w:color="auto"/>
            </w:tcBorders>
          </w:tcPr>
          <w:p w14:paraId="07E7F35D" w14:textId="12BCEEEB"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Tėvų vedamos pamokos</w:t>
            </w:r>
          </w:p>
        </w:tc>
        <w:tc>
          <w:tcPr>
            <w:tcW w:w="2516" w:type="dxa"/>
            <w:tcBorders>
              <w:top w:val="single" w:sz="4" w:space="0" w:color="auto"/>
              <w:left w:val="single" w:sz="4" w:space="0" w:color="auto"/>
              <w:bottom w:val="single" w:sz="4" w:space="0" w:color="auto"/>
              <w:right w:val="single" w:sz="4" w:space="0" w:color="auto"/>
            </w:tcBorders>
          </w:tcPr>
          <w:p w14:paraId="686FFD4A" w14:textId="69D73644"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Gruodis</w:t>
            </w:r>
          </w:p>
        </w:tc>
      </w:tr>
      <w:tr w:rsidR="00E371A0" w:rsidRPr="00E371A0" w14:paraId="547566BD" w14:textId="77777777" w:rsidTr="005910E5">
        <w:tc>
          <w:tcPr>
            <w:tcW w:w="7338" w:type="dxa"/>
            <w:tcBorders>
              <w:top w:val="single" w:sz="4" w:space="0" w:color="auto"/>
              <w:left w:val="single" w:sz="4" w:space="0" w:color="auto"/>
              <w:bottom w:val="single" w:sz="4" w:space="0" w:color="auto"/>
              <w:right w:val="single" w:sz="4" w:space="0" w:color="auto"/>
            </w:tcBorders>
          </w:tcPr>
          <w:p w14:paraId="6597179C" w14:textId="2FD7D64D"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Šventės seneliams, mamoms, tėčiams, šeimos dienos</w:t>
            </w:r>
          </w:p>
        </w:tc>
        <w:tc>
          <w:tcPr>
            <w:tcW w:w="2516" w:type="dxa"/>
            <w:tcBorders>
              <w:top w:val="single" w:sz="4" w:space="0" w:color="auto"/>
              <w:left w:val="single" w:sz="4" w:space="0" w:color="auto"/>
              <w:bottom w:val="single" w:sz="4" w:space="0" w:color="auto"/>
              <w:right w:val="single" w:sz="4" w:space="0" w:color="auto"/>
            </w:tcBorders>
            <w:hideMark/>
          </w:tcPr>
          <w:p w14:paraId="7071AFE2" w14:textId="680A1C97" w:rsidR="00E371A0" w:rsidRPr="00E371A0" w:rsidRDefault="00E371A0" w:rsidP="00E371A0">
            <w:pPr>
              <w:spacing w:line="276" w:lineRule="auto"/>
              <w:rPr>
                <w:rFonts w:ascii="Times New Roman" w:hAnsi="Times New Roman" w:cs="Times New Roman"/>
                <w:sz w:val="24"/>
                <w:szCs w:val="24"/>
              </w:rPr>
            </w:pPr>
            <w:r w:rsidRPr="00E371A0">
              <w:rPr>
                <w:rFonts w:ascii="Times New Roman" w:hAnsi="Times New Roman" w:cs="Times New Roman"/>
                <w:sz w:val="24"/>
                <w:szCs w:val="24"/>
              </w:rPr>
              <w:t>Gruodis, balandis, gegužė</w:t>
            </w:r>
          </w:p>
        </w:tc>
      </w:tr>
    </w:tbl>
    <w:p w14:paraId="4910CCF5" w14:textId="77777777" w:rsidR="005910E5" w:rsidRPr="00647BDC" w:rsidRDefault="005910E5" w:rsidP="005910E5">
      <w:pPr>
        <w:pStyle w:val="Sraopastraipa"/>
        <w:spacing w:line="276" w:lineRule="auto"/>
        <w:ind w:left="1193"/>
        <w:rPr>
          <w:b/>
          <w:lang w:val="ru-RU"/>
        </w:rPr>
      </w:pPr>
    </w:p>
    <w:p w14:paraId="24939ED5" w14:textId="77777777" w:rsidR="005910E5" w:rsidRPr="00E371A0" w:rsidRDefault="005910E5" w:rsidP="00E371A0">
      <w:pPr>
        <w:pStyle w:val="Sraopastraipa"/>
        <w:spacing w:after="0" w:line="276" w:lineRule="auto"/>
        <w:ind w:left="1193"/>
        <w:contextualSpacing w:val="0"/>
        <w:rPr>
          <w:b/>
          <w:sz w:val="24"/>
          <w:szCs w:val="24"/>
          <w:lang w:val="ru-RU"/>
        </w:rPr>
      </w:pPr>
      <w:r w:rsidRPr="00E371A0">
        <w:rPr>
          <w:b/>
          <w:sz w:val="24"/>
          <w:szCs w:val="24"/>
          <w:lang w:val="en-US"/>
        </w:rPr>
        <w:t>Rengini</w:t>
      </w:r>
      <w:r w:rsidRPr="00E371A0">
        <w:rPr>
          <w:b/>
          <w:sz w:val="24"/>
          <w:szCs w:val="24"/>
        </w:rPr>
        <w:t>ų</w:t>
      </w:r>
      <w:r w:rsidRPr="00E371A0">
        <w:rPr>
          <w:b/>
          <w:sz w:val="24"/>
          <w:szCs w:val="24"/>
          <w:lang w:val="ru-RU"/>
        </w:rPr>
        <w:t xml:space="preserve"> </w:t>
      </w:r>
      <w:r w:rsidRPr="00E371A0">
        <w:rPr>
          <w:b/>
          <w:sz w:val="24"/>
          <w:szCs w:val="24"/>
          <w:lang w:val="en-US"/>
        </w:rPr>
        <w:t>planas</w:t>
      </w:r>
    </w:p>
    <w:p w14:paraId="496E9B71" w14:textId="5F0FE8CF" w:rsidR="00205D57" w:rsidRPr="00A87CDC" w:rsidRDefault="00205D57" w:rsidP="00205D57">
      <w:pPr>
        <w:rPr>
          <w:rFonts w:ascii="Times New Roman" w:hAnsi="Times New Roman" w:cs="Times New Roman"/>
          <w:sz w:val="28"/>
          <w:szCs w:val="28"/>
        </w:rPr>
      </w:pPr>
    </w:p>
    <w:tbl>
      <w:tblPr>
        <w:tblStyle w:val="Lentelstinklelis"/>
        <w:tblW w:w="0" w:type="auto"/>
        <w:tblLook w:val="04A0" w:firstRow="1" w:lastRow="0" w:firstColumn="1" w:lastColumn="0" w:noHBand="0" w:noVBand="1"/>
      </w:tblPr>
      <w:tblGrid>
        <w:gridCol w:w="1168"/>
        <w:gridCol w:w="2762"/>
        <w:gridCol w:w="2909"/>
        <w:gridCol w:w="2789"/>
      </w:tblGrid>
      <w:tr w:rsidR="00E869C3" w:rsidRPr="00E371A0" w14:paraId="30B5E31F"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46B9A2CE" w14:textId="77777777" w:rsidR="00E869C3" w:rsidRPr="00E371A0" w:rsidRDefault="00E869C3" w:rsidP="00882ECF">
            <w:pPr>
              <w:rPr>
                <w:rFonts w:ascii="Times New Roman" w:hAnsi="Times New Roman" w:cs="Times New Roman"/>
                <w:b/>
                <w:sz w:val="24"/>
                <w:szCs w:val="24"/>
              </w:rPr>
            </w:pPr>
            <w:r w:rsidRPr="00E371A0">
              <w:rPr>
                <w:rFonts w:ascii="Times New Roman" w:hAnsi="Times New Roman" w:cs="Times New Roman"/>
                <w:b/>
                <w:sz w:val="24"/>
                <w:szCs w:val="24"/>
              </w:rPr>
              <w:t>Data</w:t>
            </w:r>
          </w:p>
        </w:tc>
        <w:tc>
          <w:tcPr>
            <w:tcW w:w="2762" w:type="dxa"/>
            <w:tcBorders>
              <w:top w:val="single" w:sz="4" w:space="0" w:color="auto"/>
              <w:left w:val="single" w:sz="4" w:space="0" w:color="auto"/>
              <w:bottom w:val="single" w:sz="4" w:space="0" w:color="auto"/>
              <w:right w:val="single" w:sz="4" w:space="0" w:color="auto"/>
            </w:tcBorders>
            <w:hideMark/>
          </w:tcPr>
          <w:p w14:paraId="5AA79F43" w14:textId="77777777" w:rsidR="00E869C3" w:rsidRPr="00E371A0" w:rsidRDefault="00E869C3" w:rsidP="00882ECF">
            <w:pPr>
              <w:rPr>
                <w:rFonts w:ascii="Times New Roman" w:hAnsi="Times New Roman" w:cs="Times New Roman"/>
                <w:b/>
                <w:sz w:val="24"/>
                <w:szCs w:val="24"/>
              </w:rPr>
            </w:pPr>
            <w:r w:rsidRPr="00E371A0">
              <w:rPr>
                <w:rFonts w:ascii="Times New Roman" w:hAnsi="Times New Roman" w:cs="Times New Roman"/>
                <w:b/>
                <w:sz w:val="24"/>
                <w:szCs w:val="24"/>
              </w:rPr>
              <w:t>Renginys</w:t>
            </w:r>
          </w:p>
        </w:tc>
        <w:tc>
          <w:tcPr>
            <w:tcW w:w="2909" w:type="dxa"/>
            <w:tcBorders>
              <w:top w:val="single" w:sz="4" w:space="0" w:color="auto"/>
              <w:left w:val="single" w:sz="4" w:space="0" w:color="auto"/>
              <w:bottom w:val="single" w:sz="4" w:space="0" w:color="auto"/>
              <w:right w:val="single" w:sz="4" w:space="0" w:color="auto"/>
            </w:tcBorders>
            <w:hideMark/>
          </w:tcPr>
          <w:p w14:paraId="6B95B2CA" w14:textId="77777777" w:rsidR="00E869C3" w:rsidRPr="00E371A0" w:rsidRDefault="00E869C3" w:rsidP="00882ECF">
            <w:pPr>
              <w:rPr>
                <w:rFonts w:ascii="Times New Roman" w:hAnsi="Times New Roman" w:cs="Times New Roman"/>
                <w:b/>
                <w:sz w:val="24"/>
                <w:szCs w:val="24"/>
              </w:rPr>
            </w:pPr>
            <w:r w:rsidRPr="00E371A0">
              <w:rPr>
                <w:rFonts w:ascii="Times New Roman" w:hAnsi="Times New Roman" w:cs="Times New Roman"/>
                <w:b/>
                <w:sz w:val="24"/>
                <w:szCs w:val="24"/>
              </w:rPr>
              <w:t>Organizuoja</w:t>
            </w:r>
          </w:p>
        </w:tc>
        <w:tc>
          <w:tcPr>
            <w:tcW w:w="2789" w:type="dxa"/>
            <w:tcBorders>
              <w:top w:val="single" w:sz="4" w:space="0" w:color="auto"/>
              <w:left w:val="single" w:sz="4" w:space="0" w:color="auto"/>
              <w:bottom w:val="single" w:sz="4" w:space="0" w:color="auto"/>
              <w:right w:val="single" w:sz="4" w:space="0" w:color="auto"/>
            </w:tcBorders>
            <w:hideMark/>
          </w:tcPr>
          <w:p w14:paraId="68F8ED56" w14:textId="77777777" w:rsidR="00E869C3" w:rsidRPr="00E371A0" w:rsidRDefault="00E869C3" w:rsidP="00882ECF">
            <w:pPr>
              <w:rPr>
                <w:rFonts w:ascii="Times New Roman" w:hAnsi="Times New Roman" w:cs="Times New Roman"/>
                <w:b/>
                <w:sz w:val="24"/>
                <w:szCs w:val="24"/>
              </w:rPr>
            </w:pPr>
            <w:r w:rsidRPr="00E371A0">
              <w:rPr>
                <w:rFonts w:ascii="Times New Roman" w:hAnsi="Times New Roman" w:cs="Times New Roman"/>
                <w:b/>
                <w:sz w:val="24"/>
                <w:szCs w:val="24"/>
              </w:rPr>
              <w:t>Atsakingas</w:t>
            </w:r>
          </w:p>
        </w:tc>
      </w:tr>
      <w:tr w:rsidR="00E869C3" w:rsidRPr="00E371A0" w14:paraId="0BB20C2C"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4CD6DEC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Rugsėjis</w:t>
            </w:r>
          </w:p>
        </w:tc>
        <w:tc>
          <w:tcPr>
            <w:tcW w:w="2762" w:type="dxa"/>
            <w:tcBorders>
              <w:top w:val="single" w:sz="4" w:space="0" w:color="auto"/>
              <w:left w:val="single" w:sz="4" w:space="0" w:color="auto"/>
              <w:bottom w:val="single" w:sz="4" w:space="0" w:color="auto"/>
              <w:right w:val="single" w:sz="4" w:space="0" w:color="auto"/>
            </w:tcBorders>
            <w:hideMark/>
          </w:tcPr>
          <w:p w14:paraId="6A2E1D5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Rugsėjo 1-osios šventė</w:t>
            </w:r>
          </w:p>
        </w:tc>
        <w:tc>
          <w:tcPr>
            <w:tcW w:w="2909" w:type="dxa"/>
            <w:tcBorders>
              <w:top w:val="single" w:sz="4" w:space="0" w:color="auto"/>
              <w:left w:val="single" w:sz="4" w:space="0" w:color="auto"/>
              <w:bottom w:val="single" w:sz="4" w:space="0" w:color="auto"/>
              <w:right w:val="single" w:sz="4" w:space="0" w:color="auto"/>
            </w:tcBorders>
            <w:hideMark/>
          </w:tcPr>
          <w:p w14:paraId="0628554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c>
          <w:tcPr>
            <w:tcW w:w="2789" w:type="dxa"/>
            <w:tcBorders>
              <w:top w:val="single" w:sz="4" w:space="0" w:color="auto"/>
              <w:left w:val="single" w:sz="4" w:space="0" w:color="auto"/>
              <w:bottom w:val="single" w:sz="4" w:space="0" w:color="auto"/>
              <w:right w:val="single" w:sz="4" w:space="0" w:color="auto"/>
            </w:tcBorders>
            <w:hideMark/>
          </w:tcPr>
          <w:p w14:paraId="545CEB0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35CC8785" w14:textId="77777777" w:rsidTr="00882ECF">
        <w:tc>
          <w:tcPr>
            <w:tcW w:w="1168" w:type="dxa"/>
            <w:tcBorders>
              <w:top w:val="single" w:sz="4" w:space="0" w:color="auto"/>
              <w:left w:val="single" w:sz="4" w:space="0" w:color="auto"/>
              <w:bottom w:val="single" w:sz="4" w:space="0" w:color="auto"/>
              <w:right w:val="single" w:sz="4" w:space="0" w:color="auto"/>
            </w:tcBorders>
          </w:tcPr>
          <w:p w14:paraId="48899B2C"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6212C0B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Penktokų krikštynos</w:t>
            </w:r>
          </w:p>
        </w:tc>
        <w:tc>
          <w:tcPr>
            <w:tcW w:w="2909" w:type="dxa"/>
            <w:tcBorders>
              <w:top w:val="single" w:sz="4" w:space="0" w:color="auto"/>
              <w:left w:val="single" w:sz="4" w:space="0" w:color="auto"/>
              <w:bottom w:val="single" w:sz="4" w:space="0" w:color="auto"/>
              <w:right w:val="single" w:sz="4" w:space="0" w:color="auto"/>
            </w:tcBorders>
            <w:hideMark/>
          </w:tcPr>
          <w:p w14:paraId="0479507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6 klasių auklėtojai</w:t>
            </w:r>
          </w:p>
        </w:tc>
        <w:tc>
          <w:tcPr>
            <w:tcW w:w="2789" w:type="dxa"/>
            <w:tcBorders>
              <w:top w:val="single" w:sz="4" w:space="0" w:color="auto"/>
              <w:left w:val="single" w:sz="4" w:space="0" w:color="auto"/>
              <w:bottom w:val="single" w:sz="4" w:space="0" w:color="auto"/>
              <w:right w:val="single" w:sz="4" w:space="0" w:color="auto"/>
            </w:tcBorders>
            <w:hideMark/>
          </w:tcPr>
          <w:p w14:paraId="3D104FA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6 klasių auklėtojai</w:t>
            </w:r>
          </w:p>
        </w:tc>
      </w:tr>
      <w:tr w:rsidR="00E869C3" w:rsidRPr="00E371A0" w14:paraId="6FF8A39F" w14:textId="77777777" w:rsidTr="00882ECF">
        <w:tc>
          <w:tcPr>
            <w:tcW w:w="1168" w:type="dxa"/>
            <w:tcBorders>
              <w:top w:val="single" w:sz="4" w:space="0" w:color="auto"/>
              <w:left w:val="single" w:sz="4" w:space="0" w:color="auto"/>
              <w:bottom w:val="single" w:sz="4" w:space="0" w:color="auto"/>
              <w:right w:val="single" w:sz="4" w:space="0" w:color="auto"/>
            </w:tcBorders>
          </w:tcPr>
          <w:p w14:paraId="0277C898"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857297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Kalbų diena</w:t>
            </w:r>
          </w:p>
        </w:tc>
        <w:tc>
          <w:tcPr>
            <w:tcW w:w="2909" w:type="dxa"/>
            <w:tcBorders>
              <w:top w:val="single" w:sz="4" w:space="0" w:color="auto"/>
              <w:left w:val="single" w:sz="4" w:space="0" w:color="auto"/>
              <w:bottom w:val="single" w:sz="4" w:space="0" w:color="auto"/>
              <w:right w:val="single" w:sz="4" w:space="0" w:color="auto"/>
            </w:tcBorders>
            <w:hideMark/>
          </w:tcPr>
          <w:p w14:paraId="52DD8CB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Kalbų mokytojai</w:t>
            </w:r>
          </w:p>
        </w:tc>
        <w:tc>
          <w:tcPr>
            <w:tcW w:w="2789" w:type="dxa"/>
            <w:tcBorders>
              <w:top w:val="single" w:sz="4" w:space="0" w:color="auto"/>
              <w:left w:val="single" w:sz="4" w:space="0" w:color="auto"/>
              <w:bottom w:val="single" w:sz="4" w:space="0" w:color="auto"/>
              <w:right w:val="single" w:sz="4" w:space="0" w:color="auto"/>
            </w:tcBorders>
            <w:hideMark/>
          </w:tcPr>
          <w:p w14:paraId="186B85C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Kalbų mokytojai</w:t>
            </w:r>
          </w:p>
        </w:tc>
      </w:tr>
      <w:tr w:rsidR="00E869C3" w:rsidRPr="00E371A0" w14:paraId="3A8B1699" w14:textId="77777777" w:rsidTr="00882ECF">
        <w:tc>
          <w:tcPr>
            <w:tcW w:w="1168" w:type="dxa"/>
            <w:tcBorders>
              <w:top w:val="single" w:sz="4" w:space="0" w:color="auto"/>
              <w:left w:val="single" w:sz="4" w:space="0" w:color="auto"/>
              <w:bottom w:val="single" w:sz="4" w:space="0" w:color="auto"/>
              <w:right w:val="single" w:sz="4" w:space="0" w:color="auto"/>
            </w:tcBorders>
          </w:tcPr>
          <w:p w14:paraId="30A9F3AA"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02F57FA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Būrelių mugė</w:t>
            </w:r>
          </w:p>
        </w:tc>
        <w:tc>
          <w:tcPr>
            <w:tcW w:w="2909" w:type="dxa"/>
            <w:tcBorders>
              <w:top w:val="single" w:sz="4" w:space="0" w:color="auto"/>
              <w:left w:val="single" w:sz="4" w:space="0" w:color="auto"/>
              <w:bottom w:val="single" w:sz="4" w:space="0" w:color="auto"/>
              <w:right w:val="single" w:sz="4" w:space="0" w:color="auto"/>
            </w:tcBorders>
            <w:hideMark/>
          </w:tcPr>
          <w:p w14:paraId="1F2DDFD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3DEFFB5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5B222BB4" w14:textId="77777777" w:rsidTr="00882ECF">
        <w:tc>
          <w:tcPr>
            <w:tcW w:w="1168" w:type="dxa"/>
            <w:tcBorders>
              <w:top w:val="single" w:sz="4" w:space="0" w:color="auto"/>
              <w:left w:val="single" w:sz="4" w:space="0" w:color="auto"/>
              <w:bottom w:val="single" w:sz="4" w:space="0" w:color="auto"/>
              <w:right w:val="single" w:sz="4" w:space="0" w:color="auto"/>
            </w:tcBorders>
          </w:tcPr>
          <w:p w14:paraId="04EEB012"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3E556C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Lapių tvarumo festivalis</w:t>
            </w:r>
          </w:p>
        </w:tc>
        <w:tc>
          <w:tcPr>
            <w:tcW w:w="2909" w:type="dxa"/>
            <w:tcBorders>
              <w:top w:val="single" w:sz="4" w:space="0" w:color="auto"/>
              <w:left w:val="single" w:sz="4" w:space="0" w:color="auto"/>
              <w:bottom w:val="single" w:sz="4" w:space="0" w:color="auto"/>
              <w:right w:val="single" w:sz="4" w:space="0" w:color="auto"/>
            </w:tcBorders>
            <w:hideMark/>
          </w:tcPr>
          <w:p w14:paraId="203E67D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Seniūnija</w:t>
            </w:r>
          </w:p>
        </w:tc>
        <w:tc>
          <w:tcPr>
            <w:tcW w:w="2789" w:type="dxa"/>
            <w:tcBorders>
              <w:top w:val="single" w:sz="4" w:space="0" w:color="auto"/>
              <w:left w:val="single" w:sz="4" w:space="0" w:color="auto"/>
              <w:bottom w:val="single" w:sz="4" w:space="0" w:color="auto"/>
              <w:right w:val="single" w:sz="4" w:space="0" w:color="auto"/>
            </w:tcBorders>
            <w:hideMark/>
          </w:tcPr>
          <w:p w14:paraId="15222CE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08DE36EC" w14:textId="77777777" w:rsidTr="00882ECF">
        <w:tc>
          <w:tcPr>
            <w:tcW w:w="1168" w:type="dxa"/>
            <w:tcBorders>
              <w:top w:val="single" w:sz="4" w:space="0" w:color="auto"/>
              <w:left w:val="single" w:sz="4" w:space="0" w:color="auto"/>
              <w:bottom w:val="single" w:sz="4" w:space="0" w:color="auto"/>
              <w:right w:val="single" w:sz="4" w:space="0" w:color="auto"/>
            </w:tcBorders>
          </w:tcPr>
          <w:p w14:paraId="48F38DA7"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28E23C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STEAM diena</w:t>
            </w:r>
          </w:p>
        </w:tc>
        <w:tc>
          <w:tcPr>
            <w:tcW w:w="2909" w:type="dxa"/>
            <w:tcBorders>
              <w:top w:val="single" w:sz="4" w:space="0" w:color="auto"/>
              <w:left w:val="single" w:sz="4" w:space="0" w:color="auto"/>
              <w:bottom w:val="single" w:sz="4" w:space="0" w:color="auto"/>
              <w:right w:val="single" w:sz="4" w:space="0" w:color="auto"/>
            </w:tcBorders>
            <w:hideMark/>
          </w:tcPr>
          <w:p w14:paraId="61FF302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Biologijos mokytoja</w:t>
            </w:r>
          </w:p>
        </w:tc>
        <w:tc>
          <w:tcPr>
            <w:tcW w:w="2789" w:type="dxa"/>
            <w:tcBorders>
              <w:top w:val="single" w:sz="4" w:space="0" w:color="auto"/>
              <w:left w:val="single" w:sz="4" w:space="0" w:color="auto"/>
              <w:bottom w:val="single" w:sz="4" w:space="0" w:color="auto"/>
              <w:right w:val="single" w:sz="4" w:space="0" w:color="auto"/>
            </w:tcBorders>
            <w:hideMark/>
          </w:tcPr>
          <w:p w14:paraId="15E838F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Biologijos mokytoja</w:t>
            </w:r>
          </w:p>
        </w:tc>
      </w:tr>
      <w:tr w:rsidR="00E869C3" w:rsidRPr="00E371A0" w14:paraId="54DD393A"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4FEDB16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Spalis</w:t>
            </w:r>
          </w:p>
        </w:tc>
        <w:tc>
          <w:tcPr>
            <w:tcW w:w="2762" w:type="dxa"/>
            <w:tcBorders>
              <w:top w:val="single" w:sz="4" w:space="0" w:color="auto"/>
              <w:left w:val="single" w:sz="4" w:space="0" w:color="auto"/>
              <w:bottom w:val="single" w:sz="4" w:space="0" w:color="auto"/>
              <w:right w:val="single" w:sz="4" w:space="0" w:color="auto"/>
            </w:tcBorders>
            <w:hideMark/>
          </w:tcPr>
          <w:p w14:paraId="6CBAD88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 xml:space="preserve">Mokytojų diena </w:t>
            </w:r>
          </w:p>
        </w:tc>
        <w:tc>
          <w:tcPr>
            <w:tcW w:w="2909" w:type="dxa"/>
            <w:tcBorders>
              <w:top w:val="single" w:sz="4" w:space="0" w:color="auto"/>
              <w:left w:val="single" w:sz="4" w:space="0" w:color="auto"/>
              <w:bottom w:val="single" w:sz="4" w:space="0" w:color="auto"/>
              <w:right w:val="single" w:sz="4" w:space="0" w:color="auto"/>
            </w:tcBorders>
            <w:hideMark/>
          </w:tcPr>
          <w:p w14:paraId="5711FB1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hideMark/>
          </w:tcPr>
          <w:p w14:paraId="67DAEDA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51169C23" w14:textId="77777777" w:rsidTr="00882ECF">
        <w:tc>
          <w:tcPr>
            <w:tcW w:w="1168" w:type="dxa"/>
            <w:tcBorders>
              <w:top w:val="single" w:sz="4" w:space="0" w:color="auto"/>
              <w:left w:val="single" w:sz="4" w:space="0" w:color="auto"/>
              <w:bottom w:val="single" w:sz="4" w:space="0" w:color="auto"/>
              <w:right w:val="single" w:sz="4" w:space="0" w:color="auto"/>
            </w:tcBorders>
          </w:tcPr>
          <w:p w14:paraId="45E93A11"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1F65696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Pirmoko paso/krikštynų šventė</w:t>
            </w:r>
          </w:p>
        </w:tc>
        <w:tc>
          <w:tcPr>
            <w:tcW w:w="2909" w:type="dxa"/>
            <w:tcBorders>
              <w:top w:val="single" w:sz="4" w:space="0" w:color="auto"/>
              <w:left w:val="single" w:sz="4" w:space="0" w:color="auto"/>
              <w:bottom w:val="single" w:sz="4" w:space="0" w:color="auto"/>
              <w:right w:val="single" w:sz="4" w:space="0" w:color="auto"/>
            </w:tcBorders>
            <w:hideMark/>
          </w:tcPr>
          <w:p w14:paraId="10897C5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Pirmokų mokytojai</w:t>
            </w:r>
          </w:p>
        </w:tc>
        <w:tc>
          <w:tcPr>
            <w:tcW w:w="2789" w:type="dxa"/>
            <w:tcBorders>
              <w:top w:val="single" w:sz="4" w:space="0" w:color="auto"/>
              <w:left w:val="single" w:sz="4" w:space="0" w:color="auto"/>
              <w:bottom w:val="single" w:sz="4" w:space="0" w:color="auto"/>
              <w:right w:val="single" w:sz="4" w:space="0" w:color="auto"/>
            </w:tcBorders>
            <w:hideMark/>
          </w:tcPr>
          <w:p w14:paraId="0574135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Pirmokų mokytojai</w:t>
            </w:r>
          </w:p>
        </w:tc>
      </w:tr>
      <w:tr w:rsidR="00E869C3" w:rsidRPr="00E371A0" w14:paraId="5F05FE67" w14:textId="77777777" w:rsidTr="00882ECF">
        <w:tc>
          <w:tcPr>
            <w:tcW w:w="1168" w:type="dxa"/>
            <w:tcBorders>
              <w:top w:val="single" w:sz="4" w:space="0" w:color="auto"/>
              <w:left w:val="single" w:sz="4" w:space="0" w:color="auto"/>
              <w:bottom w:val="single" w:sz="4" w:space="0" w:color="auto"/>
              <w:right w:val="single" w:sz="4" w:space="0" w:color="auto"/>
            </w:tcBorders>
          </w:tcPr>
          <w:p w14:paraId="6B70D902"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634209F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Tarptautinis mokyklų bibliotekų mėnuo</w:t>
            </w:r>
          </w:p>
        </w:tc>
        <w:tc>
          <w:tcPr>
            <w:tcW w:w="2909" w:type="dxa"/>
            <w:tcBorders>
              <w:top w:val="single" w:sz="4" w:space="0" w:color="auto"/>
              <w:left w:val="single" w:sz="4" w:space="0" w:color="auto"/>
              <w:bottom w:val="single" w:sz="4" w:space="0" w:color="auto"/>
              <w:right w:val="single" w:sz="4" w:space="0" w:color="auto"/>
            </w:tcBorders>
            <w:hideMark/>
          </w:tcPr>
          <w:p w14:paraId="7784A29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365E699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2CBDDE89" w14:textId="77777777" w:rsidTr="00882ECF">
        <w:tc>
          <w:tcPr>
            <w:tcW w:w="1168" w:type="dxa"/>
            <w:tcBorders>
              <w:top w:val="single" w:sz="4" w:space="0" w:color="auto"/>
              <w:left w:val="single" w:sz="4" w:space="0" w:color="auto"/>
              <w:bottom w:val="single" w:sz="4" w:space="0" w:color="auto"/>
              <w:right w:val="single" w:sz="4" w:space="0" w:color="auto"/>
            </w:tcBorders>
          </w:tcPr>
          <w:p w14:paraId="03FD9DDF"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39E2F6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Rudenėlio šventė</w:t>
            </w:r>
          </w:p>
        </w:tc>
        <w:tc>
          <w:tcPr>
            <w:tcW w:w="2909" w:type="dxa"/>
            <w:tcBorders>
              <w:top w:val="single" w:sz="4" w:space="0" w:color="auto"/>
              <w:left w:val="single" w:sz="4" w:space="0" w:color="auto"/>
              <w:bottom w:val="single" w:sz="4" w:space="0" w:color="auto"/>
              <w:right w:val="single" w:sz="4" w:space="0" w:color="auto"/>
            </w:tcBorders>
            <w:hideMark/>
          </w:tcPr>
          <w:p w14:paraId="568E6A5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3093AF6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tc>
      </w:tr>
      <w:tr w:rsidR="00E869C3" w:rsidRPr="00E371A0" w14:paraId="49BF389B" w14:textId="77777777" w:rsidTr="00882ECF">
        <w:tc>
          <w:tcPr>
            <w:tcW w:w="1168" w:type="dxa"/>
            <w:tcBorders>
              <w:top w:val="single" w:sz="4" w:space="0" w:color="auto"/>
              <w:left w:val="single" w:sz="4" w:space="0" w:color="auto"/>
              <w:bottom w:val="single" w:sz="4" w:space="0" w:color="auto"/>
              <w:right w:val="single" w:sz="4" w:space="0" w:color="auto"/>
            </w:tcBorders>
          </w:tcPr>
          <w:p w14:paraId="0B0F03DE"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A1403C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Disleksijos pažinimo savaitė</w:t>
            </w:r>
          </w:p>
        </w:tc>
        <w:tc>
          <w:tcPr>
            <w:tcW w:w="2909" w:type="dxa"/>
            <w:tcBorders>
              <w:top w:val="single" w:sz="4" w:space="0" w:color="auto"/>
              <w:left w:val="single" w:sz="4" w:space="0" w:color="auto"/>
              <w:bottom w:val="single" w:sz="4" w:space="0" w:color="auto"/>
              <w:right w:val="single" w:sz="4" w:space="0" w:color="auto"/>
            </w:tcBorders>
            <w:hideMark/>
          </w:tcPr>
          <w:p w14:paraId="4CE303D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Psichologė</w:t>
            </w:r>
          </w:p>
        </w:tc>
        <w:tc>
          <w:tcPr>
            <w:tcW w:w="2789" w:type="dxa"/>
            <w:tcBorders>
              <w:top w:val="single" w:sz="4" w:space="0" w:color="auto"/>
              <w:left w:val="single" w:sz="4" w:space="0" w:color="auto"/>
              <w:bottom w:val="single" w:sz="4" w:space="0" w:color="auto"/>
              <w:right w:val="single" w:sz="4" w:space="0" w:color="auto"/>
            </w:tcBorders>
            <w:hideMark/>
          </w:tcPr>
          <w:p w14:paraId="3C16978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Psichologė</w:t>
            </w:r>
          </w:p>
        </w:tc>
      </w:tr>
      <w:tr w:rsidR="00E869C3" w:rsidRPr="00E371A0" w14:paraId="44BFBC14" w14:textId="77777777" w:rsidTr="00882ECF">
        <w:tc>
          <w:tcPr>
            <w:tcW w:w="1168" w:type="dxa"/>
            <w:tcBorders>
              <w:top w:val="single" w:sz="4" w:space="0" w:color="auto"/>
              <w:left w:val="single" w:sz="4" w:space="0" w:color="auto"/>
              <w:bottom w:val="single" w:sz="4" w:space="0" w:color="auto"/>
              <w:right w:val="single" w:sz="4" w:space="0" w:color="auto"/>
            </w:tcBorders>
          </w:tcPr>
          <w:p w14:paraId="47EB7F1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077FEC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Solidarumo bėgimas</w:t>
            </w:r>
          </w:p>
        </w:tc>
        <w:tc>
          <w:tcPr>
            <w:tcW w:w="2909" w:type="dxa"/>
            <w:tcBorders>
              <w:top w:val="single" w:sz="4" w:space="0" w:color="auto"/>
              <w:left w:val="single" w:sz="4" w:space="0" w:color="auto"/>
              <w:bottom w:val="single" w:sz="4" w:space="0" w:color="auto"/>
              <w:right w:val="single" w:sz="4" w:space="0" w:color="auto"/>
            </w:tcBorders>
            <w:hideMark/>
          </w:tcPr>
          <w:p w14:paraId="06752B0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L.Gadeikis</w:t>
            </w:r>
          </w:p>
        </w:tc>
        <w:tc>
          <w:tcPr>
            <w:tcW w:w="2789" w:type="dxa"/>
            <w:tcBorders>
              <w:top w:val="single" w:sz="4" w:space="0" w:color="auto"/>
              <w:left w:val="single" w:sz="4" w:space="0" w:color="auto"/>
              <w:bottom w:val="single" w:sz="4" w:space="0" w:color="auto"/>
              <w:right w:val="single" w:sz="4" w:space="0" w:color="auto"/>
            </w:tcBorders>
            <w:hideMark/>
          </w:tcPr>
          <w:p w14:paraId="58014BA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L.Gadeikis</w:t>
            </w:r>
          </w:p>
        </w:tc>
      </w:tr>
      <w:tr w:rsidR="00E869C3" w:rsidRPr="00E371A0" w14:paraId="3CA3C783"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0A9F1B8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Lapkritis</w:t>
            </w:r>
          </w:p>
        </w:tc>
        <w:tc>
          <w:tcPr>
            <w:tcW w:w="2762" w:type="dxa"/>
            <w:tcBorders>
              <w:top w:val="single" w:sz="4" w:space="0" w:color="auto"/>
              <w:left w:val="single" w:sz="4" w:space="0" w:color="auto"/>
              <w:bottom w:val="single" w:sz="4" w:space="0" w:color="auto"/>
              <w:right w:val="single" w:sz="4" w:space="0" w:color="auto"/>
            </w:tcBorders>
            <w:hideMark/>
          </w:tcPr>
          <w:p w14:paraId="14EF5F0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Šiaurės šalių literatūros savaitė</w:t>
            </w:r>
          </w:p>
        </w:tc>
        <w:tc>
          <w:tcPr>
            <w:tcW w:w="2909" w:type="dxa"/>
            <w:tcBorders>
              <w:top w:val="single" w:sz="4" w:space="0" w:color="auto"/>
              <w:left w:val="single" w:sz="4" w:space="0" w:color="auto"/>
              <w:bottom w:val="single" w:sz="4" w:space="0" w:color="auto"/>
              <w:right w:val="single" w:sz="4" w:space="0" w:color="auto"/>
            </w:tcBorders>
            <w:hideMark/>
          </w:tcPr>
          <w:p w14:paraId="3E1DAC1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Biblioteka</w:t>
            </w:r>
          </w:p>
        </w:tc>
        <w:tc>
          <w:tcPr>
            <w:tcW w:w="2789" w:type="dxa"/>
            <w:tcBorders>
              <w:top w:val="single" w:sz="4" w:space="0" w:color="auto"/>
              <w:left w:val="single" w:sz="4" w:space="0" w:color="auto"/>
              <w:bottom w:val="single" w:sz="4" w:space="0" w:color="auto"/>
              <w:right w:val="single" w:sz="4" w:space="0" w:color="auto"/>
            </w:tcBorders>
            <w:hideMark/>
          </w:tcPr>
          <w:p w14:paraId="135EF32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4BA4A7E6" w14:textId="77777777" w:rsidTr="00882ECF">
        <w:tc>
          <w:tcPr>
            <w:tcW w:w="1168" w:type="dxa"/>
            <w:tcBorders>
              <w:top w:val="single" w:sz="4" w:space="0" w:color="auto"/>
              <w:left w:val="single" w:sz="4" w:space="0" w:color="auto"/>
              <w:bottom w:val="single" w:sz="4" w:space="0" w:color="auto"/>
              <w:right w:val="single" w:sz="4" w:space="0" w:color="auto"/>
            </w:tcBorders>
          </w:tcPr>
          <w:p w14:paraId="7229AEF9"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42A841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Tolerancijos diena</w:t>
            </w:r>
          </w:p>
        </w:tc>
        <w:tc>
          <w:tcPr>
            <w:tcW w:w="2909" w:type="dxa"/>
            <w:tcBorders>
              <w:top w:val="single" w:sz="4" w:space="0" w:color="auto"/>
              <w:left w:val="single" w:sz="4" w:space="0" w:color="auto"/>
              <w:bottom w:val="single" w:sz="4" w:space="0" w:color="auto"/>
              <w:right w:val="single" w:sz="4" w:space="0" w:color="auto"/>
            </w:tcBorders>
            <w:hideMark/>
          </w:tcPr>
          <w:p w14:paraId="2E1B178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J.Obolevičiūtė/J.Pupiuvienė</w:t>
            </w:r>
          </w:p>
        </w:tc>
        <w:tc>
          <w:tcPr>
            <w:tcW w:w="2789" w:type="dxa"/>
            <w:tcBorders>
              <w:top w:val="single" w:sz="4" w:space="0" w:color="auto"/>
              <w:left w:val="single" w:sz="4" w:space="0" w:color="auto"/>
              <w:bottom w:val="single" w:sz="4" w:space="0" w:color="auto"/>
              <w:right w:val="single" w:sz="4" w:space="0" w:color="auto"/>
            </w:tcBorders>
            <w:hideMark/>
          </w:tcPr>
          <w:p w14:paraId="6062DC2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G.Birškienė, R.Dobrovolskienė</w:t>
            </w:r>
          </w:p>
        </w:tc>
      </w:tr>
      <w:tr w:rsidR="00E869C3" w:rsidRPr="00E371A0" w14:paraId="04E23496" w14:textId="77777777" w:rsidTr="00882ECF">
        <w:tc>
          <w:tcPr>
            <w:tcW w:w="1168" w:type="dxa"/>
            <w:tcBorders>
              <w:top w:val="single" w:sz="4" w:space="0" w:color="auto"/>
              <w:left w:val="single" w:sz="4" w:space="0" w:color="auto"/>
              <w:bottom w:val="single" w:sz="4" w:space="0" w:color="auto"/>
              <w:right w:val="single" w:sz="4" w:space="0" w:color="auto"/>
            </w:tcBorders>
          </w:tcPr>
          <w:p w14:paraId="06C9F355"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0C88B00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Oi, atkelkim vėlių vartelius</w:t>
            </w:r>
          </w:p>
        </w:tc>
        <w:tc>
          <w:tcPr>
            <w:tcW w:w="2909" w:type="dxa"/>
            <w:tcBorders>
              <w:top w:val="single" w:sz="4" w:space="0" w:color="auto"/>
              <w:left w:val="single" w:sz="4" w:space="0" w:color="auto"/>
              <w:bottom w:val="single" w:sz="4" w:space="0" w:color="auto"/>
              <w:right w:val="single" w:sz="4" w:space="0" w:color="auto"/>
            </w:tcBorders>
            <w:hideMark/>
          </w:tcPr>
          <w:p w14:paraId="72D53C6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797B290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4661D286" w14:textId="77777777" w:rsidTr="00882ECF">
        <w:tc>
          <w:tcPr>
            <w:tcW w:w="1168" w:type="dxa"/>
            <w:tcBorders>
              <w:top w:val="single" w:sz="4" w:space="0" w:color="auto"/>
              <w:left w:val="single" w:sz="4" w:space="0" w:color="auto"/>
              <w:bottom w:val="single" w:sz="4" w:space="0" w:color="auto"/>
              <w:right w:val="single" w:sz="4" w:space="0" w:color="auto"/>
            </w:tcBorders>
          </w:tcPr>
          <w:p w14:paraId="75080AC6"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092352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Rudens natiurmortas</w:t>
            </w:r>
          </w:p>
        </w:tc>
        <w:tc>
          <w:tcPr>
            <w:tcW w:w="2909" w:type="dxa"/>
            <w:tcBorders>
              <w:top w:val="single" w:sz="4" w:space="0" w:color="auto"/>
              <w:left w:val="single" w:sz="4" w:space="0" w:color="auto"/>
              <w:bottom w:val="single" w:sz="4" w:space="0" w:color="auto"/>
              <w:right w:val="single" w:sz="4" w:space="0" w:color="auto"/>
            </w:tcBorders>
            <w:hideMark/>
          </w:tcPr>
          <w:p w14:paraId="140F0B3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V.Balčiūnė</w:t>
            </w:r>
          </w:p>
        </w:tc>
        <w:tc>
          <w:tcPr>
            <w:tcW w:w="2789" w:type="dxa"/>
            <w:tcBorders>
              <w:top w:val="single" w:sz="4" w:space="0" w:color="auto"/>
              <w:left w:val="single" w:sz="4" w:space="0" w:color="auto"/>
              <w:bottom w:val="single" w:sz="4" w:space="0" w:color="auto"/>
              <w:right w:val="single" w:sz="4" w:space="0" w:color="auto"/>
            </w:tcBorders>
            <w:hideMark/>
          </w:tcPr>
          <w:p w14:paraId="202F01B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V.Balčiūnė</w:t>
            </w:r>
          </w:p>
        </w:tc>
      </w:tr>
      <w:tr w:rsidR="00E869C3" w:rsidRPr="00E371A0" w14:paraId="391506FA" w14:textId="77777777" w:rsidTr="00882ECF">
        <w:tc>
          <w:tcPr>
            <w:tcW w:w="1168" w:type="dxa"/>
            <w:tcBorders>
              <w:top w:val="single" w:sz="4" w:space="0" w:color="auto"/>
              <w:left w:val="single" w:sz="4" w:space="0" w:color="auto"/>
              <w:bottom w:val="single" w:sz="4" w:space="0" w:color="auto"/>
              <w:right w:val="single" w:sz="4" w:space="0" w:color="auto"/>
            </w:tcBorders>
          </w:tcPr>
          <w:p w14:paraId="31D640FD"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0387E96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„Spelling bee“</w:t>
            </w:r>
          </w:p>
        </w:tc>
        <w:tc>
          <w:tcPr>
            <w:tcW w:w="2909" w:type="dxa"/>
            <w:tcBorders>
              <w:top w:val="single" w:sz="4" w:space="0" w:color="auto"/>
              <w:left w:val="single" w:sz="4" w:space="0" w:color="auto"/>
              <w:bottom w:val="single" w:sz="4" w:space="0" w:color="auto"/>
              <w:right w:val="single" w:sz="4" w:space="0" w:color="auto"/>
            </w:tcBorders>
            <w:hideMark/>
          </w:tcPr>
          <w:p w14:paraId="1010DBF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Anglų k. mokytojai</w:t>
            </w:r>
          </w:p>
        </w:tc>
        <w:tc>
          <w:tcPr>
            <w:tcW w:w="2789" w:type="dxa"/>
            <w:tcBorders>
              <w:top w:val="single" w:sz="4" w:space="0" w:color="auto"/>
              <w:left w:val="single" w:sz="4" w:space="0" w:color="auto"/>
              <w:bottom w:val="single" w:sz="4" w:space="0" w:color="auto"/>
              <w:right w:val="single" w:sz="4" w:space="0" w:color="auto"/>
            </w:tcBorders>
            <w:hideMark/>
          </w:tcPr>
          <w:p w14:paraId="71D2A51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Anglų k. mokytojai</w:t>
            </w:r>
          </w:p>
        </w:tc>
      </w:tr>
      <w:tr w:rsidR="00E869C3" w:rsidRPr="00E371A0" w14:paraId="544FFB1E" w14:textId="77777777" w:rsidTr="00882ECF">
        <w:tc>
          <w:tcPr>
            <w:tcW w:w="1168" w:type="dxa"/>
            <w:tcBorders>
              <w:top w:val="single" w:sz="4" w:space="0" w:color="auto"/>
              <w:left w:val="single" w:sz="4" w:space="0" w:color="auto"/>
              <w:bottom w:val="single" w:sz="4" w:space="0" w:color="auto"/>
              <w:right w:val="single" w:sz="4" w:space="0" w:color="auto"/>
            </w:tcBorders>
          </w:tcPr>
          <w:p w14:paraId="76B97C8F"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4EC6EB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 xml:space="preserve">Pyragų diena </w:t>
            </w:r>
          </w:p>
        </w:tc>
        <w:tc>
          <w:tcPr>
            <w:tcW w:w="2909" w:type="dxa"/>
            <w:tcBorders>
              <w:top w:val="single" w:sz="4" w:space="0" w:color="auto"/>
              <w:left w:val="single" w:sz="4" w:space="0" w:color="auto"/>
              <w:bottom w:val="single" w:sz="4" w:space="0" w:color="auto"/>
              <w:right w:val="single" w:sz="4" w:space="0" w:color="auto"/>
            </w:tcBorders>
            <w:hideMark/>
          </w:tcPr>
          <w:p w14:paraId="3D5F2FC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07B8B6F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0C66B895"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1B61A27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Gruodis</w:t>
            </w:r>
          </w:p>
        </w:tc>
        <w:tc>
          <w:tcPr>
            <w:tcW w:w="2762" w:type="dxa"/>
            <w:tcBorders>
              <w:top w:val="single" w:sz="4" w:space="0" w:color="auto"/>
              <w:left w:val="single" w:sz="4" w:space="0" w:color="auto"/>
              <w:bottom w:val="single" w:sz="4" w:space="0" w:color="auto"/>
              <w:right w:val="single" w:sz="4" w:space="0" w:color="auto"/>
            </w:tcBorders>
            <w:hideMark/>
          </w:tcPr>
          <w:p w14:paraId="0BA3612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Kalėdiniai koncertai</w:t>
            </w:r>
          </w:p>
          <w:p w14:paraId="15D3543D" w14:textId="44477C1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5</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6 klasių</w:t>
            </w:r>
          </w:p>
        </w:tc>
        <w:tc>
          <w:tcPr>
            <w:tcW w:w="2909" w:type="dxa"/>
            <w:tcBorders>
              <w:top w:val="single" w:sz="4" w:space="0" w:color="auto"/>
              <w:left w:val="single" w:sz="4" w:space="0" w:color="auto"/>
              <w:bottom w:val="single" w:sz="4" w:space="0" w:color="auto"/>
              <w:right w:val="single" w:sz="4" w:space="0" w:color="auto"/>
            </w:tcBorders>
            <w:hideMark/>
          </w:tcPr>
          <w:p w14:paraId="675362A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6 klasių auklėtojai</w:t>
            </w:r>
          </w:p>
        </w:tc>
        <w:tc>
          <w:tcPr>
            <w:tcW w:w="2789" w:type="dxa"/>
            <w:tcBorders>
              <w:top w:val="single" w:sz="4" w:space="0" w:color="auto"/>
              <w:left w:val="single" w:sz="4" w:space="0" w:color="auto"/>
              <w:bottom w:val="single" w:sz="4" w:space="0" w:color="auto"/>
              <w:right w:val="single" w:sz="4" w:space="0" w:color="auto"/>
            </w:tcBorders>
            <w:hideMark/>
          </w:tcPr>
          <w:p w14:paraId="04FD81B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6 klasių auklėtojai</w:t>
            </w:r>
          </w:p>
        </w:tc>
      </w:tr>
      <w:tr w:rsidR="00E869C3" w:rsidRPr="00E371A0" w14:paraId="4D02C73A" w14:textId="77777777" w:rsidTr="00882ECF">
        <w:tc>
          <w:tcPr>
            <w:tcW w:w="1168" w:type="dxa"/>
            <w:tcBorders>
              <w:top w:val="single" w:sz="4" w:space="0" w:color="auto"/>
              <w:left w:val="single" w:sz="4" w:space="0" w:color="auto"/>
              <w:bottom w:val="single" w:sz="4" w:space="0" w:color="auto"/>
              <w:right w:val="single" w:sz="4" w:space="0" w:color="auto"/>
            </w:tcBorders>
          </w:tcPr>
          <w:p w14:paraId="5BC3D0D8"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tcPr>
          <w:p w14:paraId="022FC87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Kalėdiniai koncertai</w:t>
            </w:r>
          </w:p>
          <w:p w14:paraId="7E2A101C" w14:textId="42F6FC32"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7</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w:t>
            </w:r>
          </w:p>
        </w:tc>
        <w:tc>
          <w:tcPr>
            <w:tcW w:w="2909" w:type="dxa"/>
            <w:tcBorders>
              <w:top w:val="single" w:sz="4" w:space="0" w:color="auto"/>
              <w:left w:val="single" w:sz="4" w:space="0" w:color="auto"/>
              <w:bottom w:val="single" w:sz="4" w:space="0" w:color="auto"/>
              <w:right w:val="single" w:sz="4" w:space="0" w:color="auto"/>
            </w:tcBorders>
          </w:tcPr>
          <w:p w14:paraId="2EB8F9B0" w14:textId="4D1F9C3F"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9</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 auklėtojai</w:t>
            </w:r>
          </w:p>
        </w:tc>
        <w:tc>
          <w:tcPr>
            <w:tcW w:w="2789" w:type="dxa"/>
            <w:tcBorders>
              <w:top w:val="single" w:sz="4" w:space="0" w:color="auto"/>
              <w:left w:val="single" w:sz="4" w:space="0" w:color="auto"/>
              <w:bottom w:val="single" w:sz="4" w:space="0" w:color="auto"/>
              <w:right w:val="single" w:sz="4" w:space="0" w:color="auto"/>
            </w:tcBorders>
          </w:tcPr>
          <w:p w14:paraId="094F948E" w14:textId="0CB62728"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9</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 auklėtojai</w:t>
            </w:r>
          </w:p>
        </w:tc>
      </w:tr>
      <w:tr w:rsidR="00E869C3" w:rsidRPr="00E371A0" w14:paraId="4A2DE766" w14:textId="77777777" w:rsidTr="00882ECF">
        <w:tc>
          <w:tcPr>
            <w:tcW w:w="1168" w:type="dxa"/>
            <w:tcBorders>
              <w:top w:val="single" w:sz="4" w:space="0" w:color="auto"/>
              <w:left w:val="single" w:sz="4" w:space="0" w:color="auto"/>
              <w:bottom w:val="single" w:sz="4" w:space="0" w:color="auto"/>
              <w:right w:val="single" w:sz="4" w:space="0" w:color="auto"/>
            </w:tcBorders>
          </w:tcPr>
          <w:p w14:paraId="7EA1EC62"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4F6768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Eglutės įžiebimas</w:t>
            </w:r>
          </w:p>
        </w:tc>
        <w:tc>
          <w:tcPr>
            <w:tcW w:w="2909" w:type="dxa"/>
            <w:tcBorders>
              <w:top w:val="single" w:sz="4" w:space="0" w:color="auto"/>
              <w:left w:val="single" w:sz="4" w:space="0" w:color="auto"/>
              <w:bottom w:val="single" w:sz="4" w:space="0" w:color="auto"/>
              <w:right w:val="single" w:sz="4" w:space="0" w:color="auto"/>
            </w:tcBorders>
            <w:hideMark/>
          </w:tcPr>
          <w:p w14:paraId="1E2D9D2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56F32DB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369C17FE" w14:textId="77777777" w:rsidTr="00882ECF">
        <w:tc>
          <w:tcPr>
            <w:tcW w:w="1168" w:type="dxa"/>
            <w:tcBorders>
              <w:top w:val="single" w:sz="4" w:space="0" w:color="auto"/>
              <w:left w:val="single" w:sz="4" w:space="0" w:color="auto"/>
              <w:bottom w:val="single" w:sz="4" w:space="0" w:color="auto"/>
              <w:right w:val="single" w:sz="4" w:space="0" w:color="auto"/>
            </w:tcBorders>
          </w:tcPr>
          <w:p w14:paraId="5E13220C"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1F0E191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Advento rytmetys</w:t>
            </w:r>
          </w:p>
        </w:tc>
        <w:tc>
          <w:tcPr>
            <w:tcW w:w="2909" w:type="dxa"/>
            <w:tcBorders>
              <w:top w:val="single" w:sz="4" w:space="0" w:color="auto"/>
              <w:left w:val="single" w:sz="4" w:space="0" w:color="auto"/>
              <w:bottom w:val="single" w:sz="4" w:space="0" w:color="auto"/>
              <w:right w:val="single" w:sz="4" w:space="0" w:color="auto"/>
            </w:tcBorders>
            <w:hideMark/>
          </w:tcPr>
          <w:p w14:paraId="7AE4CB4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3656AF9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27A88371" w14:textId="77777777" w:rsidTr="00882ECF">
        <w:tc>
          <w:tcPr>
            <w:tcW w:w="1168" w:type="dxa"/>
            <w:tcBorders>
              <w:top w:val="single" w:sz="4" w:space="0" w:color="auto"/>
              <w:left w:val="single" w:sz="4" w:space="0" w:color="auto"/>
              <w:bottom w:val="single" w:sz="4" w:space="0" w:color="auto"/>
              <w:right w:val="single" w:sz="4" w:space="0" w:color="auto"/>
            </w:tcBorders>
          </w:tcPr>
          <w:p w14:paraId="1D512BB7"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E06C70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Akcija Geri darbai</w:t>
            </w:r>
          </w:p>
        </w:tc>
        <w:tc>
          <w:tcPr>
            <w:tcW w:w="2909" w:type="dxa"/>
            <w:tcBorders>
              <w:top w:val="single" w:sz="4" w:space="0" w:color="auto"/>
              <w:left w:val="single" w:sz="4" w:space="0" w:color="auto"/>
              <w:bottom w:val="single" w:sz="4" w:space="0" w:color="auto"/>
              <w:right w:val="single" w:sz="4" w:space="0" w:color="auto"/>
            </w:tcBorders>
            <w:hideMark/>
          </w:tcPr>
          <w:p w14:paraId="750F00B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Č.Kalinauskienė/ klasių auklėtojai</w:t>
            </w:r>
          </w:p>
        </w:tc>
        <w:tc>
          <w:tcPr>
            <w:tcW w:w="2789" w:type="dxa"/>
            <w:tcBorders>
              <w:top w:val="single" w:sz="4" w:space="0" w:color="auto"/>
              <w:left w:val="single" w:sz="4" w:space="0" w:color="auto"/>
              <w:bottom w:val="single" w:sz="4" w:space="0" w:color="auto"/>
              <w:right w:val="single" w:sz="4" w:space="0" w:color="auto"/>
            </w:tcBorders>
            <w:hideMark/>
          </w:tcPr>
          <w:p w14:paraId="5B9B086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Č.Kalinauskienė</w:t>
            </w:r>
          </w:p>
          <w:p w14:paraId="659F345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G.Niaurienė</w:t>
            </w:r>
          </w:p>
        </w:tc>
      </w:tr>
      <w:tr w:rsidR="00E869C3" w:rsidRPr="00E371A0" w14:paraId="5DE10DCD" w14:textId="77777777" w:rsidTr="00882ECF">
        <w:tc>
          <w:tcPr>
            <w:tcW w:w="1168" w:type="dxa"/>
            <w:tcBorders>
              <w:top w:val="single" w:sz="4" w:space="0" w:color="auto"/>
              <w:left w:val="single" w:sz="4" w:space="0" w:color="auto"/>
              <w:bottom w:val="single" w:sz="4" w:space="0" w:color="auto"/>
              <w:right w:val="single" w:sz="4" w:space="0" w:color="auto"/>
            </w:tcBorders>
          </w:tcPr>
          <w:p w14:paraId="06C74D9C"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6F91F0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Paramos akcijos</w:t>
            </w:r>
          </w:p>
        </w:tc>
        <w:tc>
          <w:tcPr>
            <w:tcW w:w="2909" w:type="dxa"/>
            <w:tcBorders>
              <w:top w:val="single" w:sz="4" w:space="0" w:color="auto"/>
              <w:left w:val="single" w:sz="4" w:space="0" w:color="auto"/>
              <w:bottom w:val="single" w:sz="4" w:space="0" w:color="auto"/>
              <w:right w:val="single" w:sz="4" w:space="0" w:color="auto"/>
            </w:tcBorders>
            <w:hideMark/>
          </w:tcPr>
          <w:p w14:paraId="3E293D9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hideMark/>
          </w:tcPr>
          <w:p w14:paraId="4F2BC99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7EB4A300" w14:textId="77777777" w:rsidTr="00882ECF">
        <w:tc>
          <w:tcPr>
            <w:tcW w:w="1168" w:type="dxa"/>
            <w:tcBorders>
              <w:top w:val="single" w:sz="4" w:space="0" w:color="auto"/>
              <w:left w:val="single" w:sz="4" w:space="0" w:color="auto"/>
              <w:bottom w:val="single" w:sz="4" w:space="0" w:color="auto"/>
              <w:right w:val="single" w:sz="4" w:space="0" w:color="auto"/>
            </w:tcBorders>
          </w:tcPr>
          <w:p w14:paraId="1DDB65EA"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04E17FD4" w14:textId="685036D3"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Karnavalai 1</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4</w:t>
            </w:r>
          </w:p>
        </w:tc>
        <w:tc>
          <w:tcPr>
            <w:tcW w:w="2909" w:type="dxa"/>
            <w:tcBorders>
              <w:top w:val="single" w:sz="4" w:space="0" w:color="auto"/>
              <w:left w:val="single" w:sz="4" w:space="0" w:color="auto"/>
              <w:bottom w:val="single" w:sz="4" w:space="0" w:color="auto"/>
              <w:right w:val="single" w:sz="4" w:space="0" w:color="auto"/>
            </w:tcBorders>
            <w:hideMark/>
          </w:tcPr>
          <w:p w14:paraId="59F195D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240F6C2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2AB8E19B" w14:textId="77777777" w:rsidTr="00882ECF">
        <w:tc>
          <w:tcPr>
            <w:tcW w:w="1168" w:type="dxa"/>
            <w:tcBorders>
              <w:top w:val="single" w:sz="4" w:space="0" w:color="auto"/>
              <w:left w:val="single" w:sz="4" w:space="0" w:color="auto"/>
              <w:bottom w:val="single" w:sz="4" w:space="0" w:color="auto"/>
              <w:right w:val="single" w:sz="4" w:space="0" w:color="auto"/>
            </w:tcBorders>
          </w:tcPr>
          <w:p w14:paraId="72DE35DA"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1C4D9F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Kalėdiniai pusryčiai lauko kavinėje</w:t>
            </w:r>
          </w:p>
        </w:tc>
        <w:tc>
          <w:tcPr>
            <w:tcW w:w="2909" w:type="dxa"/>
            <w:tcBorders>
              <w:top w:val="single" w:sz="4" w:space="0" w:color="auto"/>
              <w:left w:val="single" w:sz="4" w:space="0" w:color="auto"/>
              <w:bottom w:val="single" w:sz="4" w:space="0" w:color="auto"/>
              <w:right w:val="single" w:sz="4" w:space="0" w:color="auto"/>
            </w:tcBorders>
            <w:hideMark/>
          </w:tcPr>
          <w:p w14:paraId="07EAB69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526C95B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6D9A5B3A" w14:textId="77777777" w:rsidTr="00882ECF">
        <w:tc>
          <w:tcPr>
            <w:tcW w:w="1168" w:type="dxa"/>
            <w:tcBorders>
              <w:top w:val="single" w:sz="4" w:space="0" w:color="auto"/>
              <w:left w:val="single" w:sz="4" w:space="0" w:color="auto"/>
              <w:bottom w:val="single" w:sz="4" w:space="0" w:color="auto"/>
              <w:right w:val="single" w:sz="4" w:space="0" w:color="auto"/>
            </w:tcBorders>
          </w:tcPr>
          <w:p w14:paraId="11B3B367"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5F643D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Gerumo akcija Atverkime širdis</w:t>
            </w:r>
          </w:p>
        </w:tc>
        <w:tc>
          <w:tcPr>
            <w:tcW w:w="2909" w:type="dxa"/>
            <w:tcBorders>
              <w:top w:val="single" w:sz="4" w:space="0" w:color="auto"/>
              <w:left w:val="single" w:sz="4" w:space="0" w:color="auto"/>
              <w:bottom w:val="single" w:sz="4" w:space="0" w:color="auto"/>
              <w:right w:val="single" w:sz="4" w:space="0" w:color="auto"/>
            </w:tcBorders>
            <w:hideMark/>
          </w:tcPr>
          <w:p w14:paraId="43949B1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hideMark/>
          </w:tcPr>
          <w:p w14:paraId="370FA0D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4DAC3BB2" w14:textId="77777777" w:rsidTr="00882ECF">
        <w:tc>
          <w:tcPr>
            <w:tcW w:w="1168" w:type="dxa"/>
            <w:tcBorders>
              <w:top w:val="single" w:sz="4" w:space="0" w:color="auto"/>
              <w:left w:val="single" w:sz="4" w:space="0" w:color="auto"/>
              <w:bottom w:val="single" w:sz="4" w:space="0" w:color="auto"/>
              <w:right w:val="single" w:sz="4" w:space="0" w:color="auto"/>
            </w:tcBorders>
          </w:tcPr>
          <w:p w14:paraId="55AABB54"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11E157B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Kalėdinės edukacijos</w:t>
            </w:r>
          </w:p>
        </w:tc>
        <w:tc>
          <w:tcPr>
            <w:tcW w:w="2909" w:type="dxa"/>
            <w:tcBorders>
              <w:top w:val="single" w:sz="4" w:space="0" w:color="auto"/>
              <w:left w:val="single" w:sz="4" w:space="0" w:color="auto"/>
              <w:bottom w:val="single" w:sz="4" w:space="0" w:color="auto"/>
              <w:right w:val="single" w:sz="4" w:space="0" w:color="auto"/>
            </w:tcBorders>
            <w:hideMark/>
          </w:tcPr>
          <w:p w14:paraId="0CEEC4E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3F05697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4BDED526" w14:textId="77777777" w:rsidTr="00882ECF">
        <w:tc>
          <w:tcPr>
            <w:tcW w:w="1168" w:type="dxa"/>
            <w:tcBorders>
              <w:top w:val="single" w:sz="4" w:space="0" w:color="auto"/>
              <w:left w:val="single" w:sz="4" w:space="0" w:color="auto"/>
              <w:bottom w:val="single" w:sz="4" w:space="0" w:color="auto"/>
              <w:right w:val="single" w:sz="4" w:space="0" w:color="auto"/>
            </w:tcBorders>
          </w:tcPr>
          <w:p w14:paraId="637AF55A"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7F2367C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Kalėdinis paštas</w:t>
            </w:r>
          </w:p>
        </w:tc>
        <w:tc>
          <w:tcPr>
            <w:tcW w:w="2909" w:type="dxa"/>
            <w:tcBorders>
              <w:top w:val="single" w:sz="4" w:space="0" w:color="auto"/>
              <w:left w:val="single" w:sz="4" w:space="0" w:color="auto"/>
              <w:bottom w:val="single" w:sz="4" w:space="0" w:color="auto"/>
              <w:right w:val="single" w:sz="4" w:space="0" w:color="auto"/>
            </w:tcBorders>
            <w:hideMark/>
          </w:tcPr>
          <w:p w14:paraId="0C51B86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hideMark/>
          </w:tcPr>
          <w:p w14:paraId="361B2EC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595C6AA8"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3EA3DD8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Sausis</w:t>
            </w:r>
          </w:p>
        </w:tc>
        <w:tc>
          <w:tcPr>
            <w:tcW w:w="2762" w:type="dxa"/>
            <w:tcBorders>
              <w:top w:val="single" w:sz="4" w:space="0" w:color="auto"/>
              <w:left w:val="single" w:sz="4" w:space="0" w:color="auto"/>
              <w:bottom w:val="single" w:sz="4" w:space="0" w:color="auto"/>
              <w:right w:val="single" w:sz="4" w:space="0" w:color="auto"/>
            </w:tcBorders>
            <w:hideMark/>
          </w:tcPr>
          <w:p w14:paraId="2F75A1BD" w14:textId="6AB9D30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Sausio 13-oji</w:t>
            </w:r>
            <w:r w:rsidR="00A87CDC" w:rsidRPr="00E371A0">
              <w:rPr>
                <w:rFonts w:ascii="Times New Roman" w:hAnsi="Times New Roman" w:cs="Times New Roman"/>
                <w:sz w:val="24"/>
                <w:szCs w:val="24"/>
              </w:rPr>
              <w:t xml:space="preserve"> –</w:t>
            </w:r>
            <w:r w:rsidRPr="00E371A0">
              <w:rPr>
                <w:rFonts w:ascii="Times New Roman" w:hAnsi="Times New Roman" w:cs="Times New Roman"/>
                <w:sz w:val="24"/>
                <w:szCs w:val="24"/>
              </w:rPr>
              <w:t xml:space="preserve"> Atmintis gyva, nes liudija</w:t>
            </w:r>
          </w:p>
        </w:tc>
        <w:tc>
          <w:tcPr>
            <w:tcW w:w="2909" w:type="dxa"/>
            <w:tcBorders>
              <w:top w:val="single" w:sz="4" w:space="0" w:color="auto"/>
              <w:left w:val="single" w:sz="4" w:space="0" w:color="auto"/>
              <w:bottom w:val="single" w:sz="4" w:space="0" w:color="auto"/>
              <w:right w:val="single" w:sz="4" w:space="0" w:color="auto"/>
            </w:tcBorders>
            <w:hideMark/>
          </w:tcPr>
          <w:p w14:paraId="4ECA9D8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p w14:paraId="4E0979D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I.Butkevičienė</w:t>
            </w:r>
          </w:p>
        </w:tc>
        <w:tc>
          <w:tcPr>
            <w:tcW w:w="2789" w:type="dxa"/>
            <w:tcBorders>
              <w:top w:val="single" w:sz="4" w:space="0" w:color="auto"/>
              <w:left w:val="single" w:sz="4" w:space="0" w:color="auto"/>
              <w:bottom w:val="single" w:sz="4" w:space="0" w:color="auto"/>
              <w:right w:val="single" w:sz="4" w:space="0" w:color="auto"/>
            </w:tcBorders>
            <w:hideMark/>
          </w:tcPr>
          <w:p w14:paraId="5C94F3D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2DF3BE46" w14:textId="77777777" w:rsidTr="00882ECF">
        <w:tc>
          <w:tcPr>
            <w:tcW w:w="1168" w:type="dxa"/>
            <w:tcBorders>
              <w:top w:val="single" w:sz="4" w:space="0" w:color="auto"/>
              <w:left w:val="single" w:sz="4" w:space="0" w:color="auto"/>
              <w:bottom w:val="single" w:sz="4" w:space="0" w:color="auto"/>
              <w:right w:val="single" w:sz="4" w:space="0" w:color="auto"/>
            </w:tcBorders>
          </w:tcPr>
          <w:p w14:paraId="49749529"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188B0F7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Bendruomenės diena Naujiesiems atėjus</w:t>
            </w:r>
          </w:p>
        </w:tc>
        <w:tc>
          <w:tcPr>
            <w:tcW w:w="2909" w:type="dxa"/>
            <w:tcBorders>
              <w:top w:val="single" w:sz="4" w:space="0" w:color="auto"/>
              <w:left w:val="single" w:sz="4" w:space="0" w:color="auto"/>
              <w:bottom w:val="single" w:sz="4" w:space="0" w:color="auto"/>
              <w:right w:val="single" w:sz="4" w:space="0" w:color="auto"/>
            </w:tcBorders>
            <w:hideMark/>
          </w:tcPr>
          <w:p w14:paraId="29DD7D0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c>
          <w:tcPr>
            <w:tcW w:w="2789" w:type="dxa"/>
            <w:tcBorders>
              <w:top w:val="single" w:sz="4" w:space="0" w:color="auto"/>
              <w:left w:val="single" w:sz="4" w:space="0" w:color="auto"/>
              <w:bottom w:val="single" w:sz="4" w:space="0" w:color="auto"/>
              <w:right w:val="single" w:sz="4" w:space="0" w:color="auto"/>
            </w:tcBorders>
            <w:hideMark/>
          </w:tcPr>
          <w:p w14:paraId="3112813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5433F96B" w14:textId="77777777" w:rsidTr="00882ECF">
        <w:tc>
          <w:tcPr>
            <w:tcW w:w="1168" w:type="dxa"/>
            <w:tcBorders>
              <w:top w:val="single" w:sz="4" w:space="0" w:color="auto"/>
              <w:left w:val="single" w:sz="4" w:space="0" w:color="auto"/>
              <w:bottom w:val="single" w:sz="4" w:space="0" w:color="auto"/>
              <w:right w:val="single" w:sz="4" w:space="0" w:color="auto"/>
            </w:tcBorders>
          </w:tcPr>
          <w:p w14:paraId="7AD74C1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08FAF5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Skaitymo diena Lapės skaito</w:t>
            </w:r>
          </w:p>
        </w:tc>
        <w:tc>
          <w:tcPr>
            <w:tcW w:w="2909" w:type="dxa"/>
            <w:tcBorders>
              <w:top w:val="single" w:sz="4" w:space="0" w:color="auto"/>
              <w:left w:val="single" w:sz="4" w:space="0" w:color="auto"/>
              <w:bottom w:val="single" w:sz="4" w:space="0" w:color="auto"/>
              <w:right w:val="single" w:sz="4" w:space="0" w:color="auto"/>
            </w:tcBorders>
            <w:hideMark/>
          </w:tcPr>
          <w:p w14:paraId="1347002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Biblioteka</w:t>
            </w:r>
          </w:p>
        </w:tc>
        <w:tc>
          <w:tcPr>
            <w:tcW w:w="2789" w:type="dxa"/>
            <w:tcBorders>
              <w:top w:val="single" w:sz="4" w:space="0" w:color="auto"/>
              <w:left w:val="single" w:sz="4" w:space="0" w:color="auto"/>
              <w:bottom w:val="single" w:sz="4" w:space="0" w:color="auto"/>
              <w:right w:val="single" w:sz="4" w:space="0" w:color="auto"/>
            </w:tcBorders>
            <w:hideMark/>
          </w:tcPr>
          <w:p w14:paraId="25DE176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12D09B6D"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68F4708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Vasaris</w:t>
            </w:r>
          </w:p>
        </w:tc>
        <w:tc>
          <w:tcPr>
            <w:tcW w:w="2762" w:type="dxa"/>
            <w:tcBorders>
              <w:top w:val="single" w:sz="4" w:space="0" w:color="auto"/>
              <w:left w:val="single" w:sz="4" w:space="0" w:color="auto"/>
              <w:bottom w:val="single" w:sz="4" w:space="0" w:color="auto"/>
              <w:right w:val="single" w:sz="4" w:space="0" w:color="auto"/>
            </w:tcBorders>
            <w:hideMark/>
          </w:tcPr>
          <w:p w14:paraId="048D27F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Bendrystės savaitė</w:t>
            </w:r>
          </w:p>
        </w:tc>
        <w:tc>
          <w:tcPr>
            <w:tcW w:w="2909" w:type="dxa"/>
            <w:tcBorders>
              <w:top w:val="single" w:sz="4" w:space="0" w:color="auto"/>
              <w:left w:val="single" w:sz="4" w:space="0" w:color="auto"/>
              <w:bottom w:val="single" w:sz="4" w:space="0" w:color="auto"/>
              <w:right w:val="single" w:sz="4" w:space="0" w:color="auto"/>
            </w:tcBorders>
            <w:hideMark/>
          </w:tcPr>
          <w:p w14:paraId="3643B29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hideMark/>
          </w:tcPr>
          <w:p w14:paraId="5E26D54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72049A0D" w14:textId="77777777" w:rsidTr="00882ECF">
        <w:tc>
          <w:tcPr>
            <w:tcW w:w="1168" w:type="dxa"/>
            <w:tcBorders>
              <w:top w:val="single" w:sz="4" w:space="0" w:color="auto"/>
              <w:left w:val="single" w:sz="4" w:space="0" w:color="auto"/>
              <w:bottom w:val="single" w:sz="4" w:space="0" w:color="auto"/>
              <w:right w:val="single" w:sz="4" w:space="0" w:color="auto"/>
            </w:tcBorders>
          </w:tcPr>
          <w:p w14:paraId="67E75287"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tcPr>
          <w:p w14:paraId="3055EC2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Judriosios pertraukos</w:t>
            </w:r>
          </w:p>
        </w:tc>
        <w:tc>
          <w:tcPr>
            <w:tcW w:w="2909" w:type="dxa"/>
            <w:tcBorders>
              <w:top w:val="single" w:sz="4" w:space="0" w:color="auto"/>
              <w:left w:val="single" w:sz="4" w:space="0" w:color="auto"/>
              <w:bottom w:val="single" w:sz="4" w:space="0" w:color="auto"/>
              <w:right w:val="single" w:sz="4" w:space="0" w:color="auto"/>
            </w:tcBorders>
          </w:tcPr>
          <w:p w14:paraId="6B511EE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c>
          <w:tcPr>
            <w:tcW w:w="2789" w:type="dxa"/>
            <w:tcBorders>
              <w:top w:val="single" w:sz="4" w:space="0" w:color="auto"/>
              <w:left w:val="single" w:sz="4" w:space="0" w:color="auto"/>
              <w:bottom w:val="single" w:sz="4" w:space="0" w:color="auto"/>
              <w:right w:val="single" w:sz="4" w:space="0" w:color="auto"/>
            </w:tcBorders>
          </w:tcPr>
          <w:p w14:paraId="221A9CF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Mokinių taryba</w:t>
            </w:r>
          </w:p>
        </w:tc>
      </w:tr>
      <w:tr w:rsidR="00E869C3" w:rsidRPr="00E371A0" w14:paraId="125268BC" w14:textId="77777777" w:rsidTr="00882ECF">
        <w:tc>
          <w:tcPr>
            <w:tcW w:w="1168" w:type="dxa"/>
            <w:tcBorders>
              <w:top w:val="single" w:sz="4" w:space="0" w:color="auto"/>
              <w:left w:val="single" w:sz="4" w:space="0" w:color="auto"/>
              <w:bottom w:val="single" w:sz="4" w:space="0" w:color="auto"/>
              <w:right w:val="single" w:sz="4" w:space="0" w:color="auto"/>
            </w:tcBorders>
          </w:tcPr>
          <w:p w14:paraId="3596DB43"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77665A9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Lietuvių kalbos mėnuo</w:t>
            </w:r>
          </w:p>
        </w:tc>
        <w:tc>
          <w:tcPr>
            <w:tcW w:w="2909" w:type="dxa"/>
            <w:tcBorders>
              <w:top w:val="single" w:sz="4" w:space="0" w:color="auto"/>
              <w:left w:val="single" w:sz="4" w:space="0" w:color="auto"/>
              <w:bottom w:val="single" w:sz="4" w:space="0" w:color="auto"/>
              <w:right w:val="single" w:sz="4" w:space="0" w:color="auto"/>
            </w:tcBorders>
            <w:hideMark/>
          </w:tcPr>
          <w:p w14:paraId="2CAEA7C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Lietuvių kalbos mokytojai</w:t>
            </w:r>
          </w:p>
        </w:tc>
        <w:tc>
          <w:tcPr>
            <w:tcW w:w="2789" w:type="dxa"/>
            <w:tcBorders>
              <w:top w:val="single" w:sz="4" w:space="0" w:color="auto"/>
              <w:left w:val="single" w:sz="4" w:space="0" w:color="auto"/>
              <w:bottom w:val="single" w:sz="4" w:space="0" w:color="auto"/>
              <w:right w:val="single" w:sz="4" w:space="0" w:color="auto"/>
            </w:tcBorders>
            <w:hideMark/>
          </w:tcPr>
          <w:p w14:paraId="4368460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Lietuvių kalbos mokytojai</w:t>
            </w:r>
          </w:p>
        </w:tc>
      </w:tr>
      <w:tr w:rsidR="00E869C3" w:rsidRPr="00E371A0" w14:paraId="52C91720" w14:textId="77777777" w:rsidTr="00882ECF">
        <w:tc>
          <w:tcPr>
            <w:tcW w:w="1168" w:type="dxa"/>
            <w:tcBorders>
              <w:top w:val="single" w:sz="4" w:space="0" w:color="auto"/>
              <w:left w:val="single" w:sz="4" w:space="0" w:color="auto"/>
              <w:bottom w:val="single" w:sz="4" w:space="0" w:color="auto"/>
              <w:right w:val="single" w:sz="4" w:space="0" w:color="auto"/>
            </w:tcBorders>
          </w:tcPr>
          <w:p w14:paraId="7E88BC00"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EA145A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Užgavėnės/kaukių paradas</w:t>
            </w:r>
          </w:p>
        </w:tc>
        <w:tc>
          <w:tcPr>
            <w:tcW w:w="2909" w:type="dxa"/>
            <w:tcBorders>
              <w:top w:val="single" w:sz="4" w:space="0" w:color="auto"/>
              <w:left w:val="single" w:sz="4" w:space="0" w:color="auto"/>
              <w:bottom w:val="single" w:sz="4" w:space="0" w:color="auto"/>
              <w:right w:val="single" w:sz="4" w:space="0" w:color="auto"/>
            </w:tcBorders>
            <w:hideMark/>
          </w:tcPr>
          <w:p w14:paraId="6BFB23D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Klasių auklėtojai</w:t>
            </w:r>
          </w:p>
        </w:tc>
        <w:tc>
          <w:tcPr>
            <w:tcW w:w="2789" w:type="dxa"/>
            <w:tcBorders>
              <w:top w:val="single" w:sz="4" w:space="0" w:color="auto"/>
              <w:left w:val="single" w:sz="4" w:space="0" w:color="auto"/>
              <w:bottom w:val="single" w:sz="4" w:space="0" w:color="auto"/>
              <w:right w:val="single" w:sz="4" w:space="0" w:color="auto"/>
            </w:tcBorders>
            <w:hideMark/>
          </w:tcPr>
          <w:p w14:paraId="1C99C93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E.Kloniūnienė</w:t>
            </w:r>
          </w:p>
        </w:tc>
      </w:tr>
      <w:tr w:rsidR="00E869C3" w:rsidRPr="00E371A0" w14:paraId="1D15FE88" w14:textId="77777777" w:rsidTr="00882ECF">
        <w:tc>
          <w:tcPr>
            <w:tcW w:w="1168" w:type="dxa"/>
            <w:tcBorders>
              <w:top w:val="single" w:sz="4" w:space="0" w:color="auto"/>
              <w:left w:val="single" w:sz="4" w:space="0" w:color="auto"/>
              <w:bottom w:val="single" w:sz="4" w:space="0" w:color="auto"/>
              <w:right w:val="single" w:sz="4" w:space="0" w:color="auto"/>
            </w:tcBorders>
          </w:tcPr>
          <w:p w14:paraId="0788FFC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DC9C81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Knygų mugė</w:t>
            </w:r>
          </w:p>
        </w:tc>
        <w:tc>
          <w:tcPr>
            <w:tcW w:w="2909" w:type="dxa"/>
            <w:tcBorders>
              <w:top w:val="single" w:sz="4" w:space="0" w:color="auto"/>
              <w:left w:val="single" w:sz="4" w:space="0" w:color="auto"/>
              <w:bottom w:val="single" w:sz="4" w:space="0" w:color="auto"/>
              <w:right w:val="single" w:sz="4" w:space="0" w:color="auto"/>
            </w:tcBorders>
            <w:hideMark/>
          </w:tcPr>
          <w:p w14:paraId="310D0C4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c>
          <w:tcPr>
            <w:tcW w:w="2789" w:type="dxa"/>
            <w:tcBorders>
              <w:top w:val="single" w:sz="4" w:space="0" w:color="auto"/>
              <w:left w:val="single" w:sz="4" w:space="0" w:color="auto"/>
              <w:bottom w:val="single" w:sz="4" w:space="0" w:color="auto"/>
              <w:right w:val="single" w:sz="4" w:space="0" w:color="auto"/>
            </w:tcBorders>
            <w:hideMark/>
          </w:tcPr>
          <w:p w14:paraId="5C9D641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4EEFE65F"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6FD26D0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Kovas</w:t>
            </w:r>
          </w:p>
        </w:tc>
        <w:tc>
          <w:tcPr>
            <w:tcW w:w="2762" w:type="dxa"/>
            <w:tcBorders>
              <w:top w:val="single" w:sz="4" w:space="0" w:color="auto"/>
              <w:left w:val="single" w:sz="4" w:space="0" w:color="auto"/>
              <w:bottom w:val="single" w:sz="4" w:space="0" w:color="auto"/>
              <w:right w:val="single" w:sz="4" w:space="0" w:color="auto"/>
            </w:tcBorders>
            <w:hideMark/>
          </w:tcPr>
          <w:p w14:paraId="76AD027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Kovo 11-oji/konferencija</w:t>
            </w:r>
          </w:p>
        </w:tc>
        <w:tc>
          <w:tcPr>
            <w:tcW w:w="2909" w:type="dxa"/>
            <w:tcBorders>
              <w:top w:val="single" w:sz="4" w:space="0" w:color="auto"/>
              <w:left w:val="single" w:sz="4" w:space="0" w:color="auto"/>
              <w:bottom w:val="single" w:sz="4" w:space="0" w:color="auto"/>
              <w:right w:val="single" w:sz="4" w:space="0" w:color="auto"/>
            </w:tcBorders>
            <w:hideMark/>
          </w:tcPr>
          <w:p w14:paraId="6644DBD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7AB3632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7F1E9EF7" w14:textId="77777777" w:rsidTr="00882ECF">
        <w:tc>
          <w:tcPr>
            <w:tcW w:w="1168" w:type="dxa"/>
            <w:tcBorders>
              <w:top w:val="single" w:sz="4" w:space="0" w:color="auto"/>
              <w:left w:val="single" w:sz="4" w:space="0" w:color="auto"/>
              <w:bottom w:val="single" w:sz="4" w:space="0" w:color="auto"/>
              <w:right w:val="single" w:sz="4" w:space="0" w:color="auto"/>
            </w:tcBorders>
          </w:tcPr>
          <w:p w14:paraId="6465B9A1"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D8F3DA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Kovo 11 -flashmob</w:t>
            </w:r>
          </w:p>
        </w:tc>
        <w:tc>
          <w:tcPr>
            <w:tcW w:w="2909" w:type="dxa"/>
            <w:tcBorders>
              <w:top w:val="single" w:sz="4" w:space="0" w:color="auto"/>
              <w:left w:val="single" w:sz="4" w:space="0" w:color="auto"/>
              <w:bottom w:val="single" w:sz="4" w:space="0" w:color="auto"/>
              <w:right w:val="single" w:sz="4" w:space="0" w:color="auto"/>
            </w:tcBorders>
            <w:hideMark/>
          </w:tcPr>
          <w:p w14:paraId="6B3C827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c>
          <w:tcPr>
            <w:tcW w:w="2789" w:type="dxa"/>
            <w:tcBorders>
              <w:top w:val="single" w:sz="4" w:space="0" w:color="auto"/>
              <w:left w:val="single" w:sz="4" w:space="0" w:color="auto"/>
              <w:bottom w:val="single" w:sz="4" w:space="0" w:color="auto"/>
              <w:right w:val="single" w:sz="4" w:space="0" w:color="auto"/>
            </w:tcBorders>
            <w:hideMark/>
          </w:tcPr>
          <w:p w14:paraId="0B66BAF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r w:rsidR="00E869C3" w:rsidRPr="00E371A0" w14:paraId="39227C0B" w14:textId="77777777" w:rsidTr="00882ECF">
        <w:tc>
          <w:tcPr>
            <w:tcW w:w="1168" w:type="dxa"/>
            <w:tcBorders>
              <w:top w:val="single" w:sz="4" w:space="0" w:color="auto"/>
              <w:left w:val="single" w:sz="4" w:space="0" w:color="auto"/>
              <w:bottom w:val="single" w:sz="4" w:space="0" w:color="auto"/>
              <w:right w:val="single" w:sz="4" w:space="0" w:color="auto"/>
            </w:tcBorders>
          </w:tcPr>
          <w:p w14:paraId="54C56DC1"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510610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Sąmoningumo didinimo mėnuo Be patyčių Draugystės mėnuo</w:t>
            </w:r>
          </w:p>
        </w:tc>
        <w:tc>
          <w:tcPr>
            <w:tcW w:w="2909" w:type="dxa"/>
            <w:tcBorders>
              <w:top w:val="single" w:sz="4" w:space="0" w:color="auto"/>
              <w:left w:val="single" w:sz="4" w:space="0" w:color="auto"/>
              <w:bottom w:val="single" w:sz="4" w:space="0" w:color="auto"/>
              <w:right w:val="single" w:sz="4" w:space="0" w:color="auto"/>
            </w:tcBorders>
            <w:hideMark/>
          </w:tcPr>
          <w:p w14:paraId="506804B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R.Dobrovolskienė/Mokinių taryba</w:t>
            </w:r>
          </w:p>
        </w:tc>
        <w:tc>
          <w:tcPr>
            <w:tcW w:w="2789" w:type="dxa"/>
            <w:tcBorders>
              <w:top w:val="single" w:sz="4" w:space="0" w:color="auto"/>
              <w:left w:val="single" w:sz="4" w:space="0" w:color="auto"/>
              <w:bottom w:val="single" w:sz="4" w:space="0" w:color="auto"/>
              <w:right w:val="single" w:sz="4" w:space="0" w:color="auto"/>
            </w:tcBorders>
            <w:hideMark/>
          </w:tcPr>
          <w:p w14:paraId="4188D36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R.Dobrovolskienė/ Mokinių taryba</w:t>
            </w:r>
          </w:p>
        </w:tc>
      </w:tr>
      <w:tr w:rsidR="00E869C3" w:rsidRPr="00E371A0" w14:paraId="330131DF" w14:textId="77777777" w:rsidTr="00882ECF">
        <w:tc>
          <w:tcPr>
            <w:tcW w:w="1168" w:type="dxa"/>
            <w:tcBorders>
              <w:top w:val="single" w:sz="4" w:space="0" w:color="auto"/>
              <w:left w:val="single" w:sz="4" w:space="0" w:color="auto"/>
              <w:bottom w:val="single" w:sz="4" w:space="0" w:color="auto"/>
              <w:right w:val="single" w:sz="4" w:space="0" w:color="auto"/>
            </w:tcBorders>
          </w:tcPr>
          <w:p w14:paraId="7AFD8E3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6C465E4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Žemės diena</w:t>
            </w:r>
          </w:p>
        </w:tc>
        <w:tc>
          <w:tcPr>
            <w:tcW w:w="2909" w:type="dxa"/>
            <w:tcBorders>
              <w:top w:val="single" w:sz="4" w:space="0" w:color="auto"/>
              <w:left w:val="single" w:sz="4" w:space="0" w:color="auto"/>
              <w:bottom w:val="single" w:sz="4" w:space="0" w:color="auto"/>
              <w:right w:val="single" w:sz="4" w:space="0" w:color="auto"/>
            </w:tcBorders>
            <w:hideMark/>
          </w:tcPr>
          <w:p w14:paraId="629B928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D.Adamovič</w:t>
            </w:r>
          </w:p>
        </w:tc>
        <w:tc>
          <w:tcPr>
            <w:tcW w:w="2789" w:type="dxa"/>
            <w:tcBorders>
              <w:top w:val="single" w:sz="4" w:space="0" w:color="auto"/>
              <w:left w:val="single" w:sz="4" w:space="0" w:color="auto"/>
              <w:bottom w:val="single" w:sz="4" w:space="0" w:color="auto"/>
              <w:right w:val="single" w:sz="4" w:space="0" w:color="auto"/>
            </w:tcBorders>
            <w:hideMark/>
          </w:tcPr>
          <w:p w14:paraId="0551ED1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 Adamovič</w:t>
            </w:r>
          </w:p>
        </w:tc>
      </w:tr>
      <w:tr w:rsidR="00E869C3" w:rsidRPr="00E371A0" w14:paraId="5C525561" w14:textId="77777777" w:rsidTr="00882ECF">
        <w:tc>
          <w:tcPr>
            <w:tcW w:w="1168" w:type="dxa"/>
            <w:tcBorders>
              <w:top w:val="single" w:sz="4" w:space="0" w:color="auto"/>
              <w:left w:val="single" w:sz="4" w:space="0" w:color="auto"/>
              <w:bottom w:val="single" w:sz="4" w:space="0" w:color="auto"/>
              <w:right w:val="single" w:sz="4" w:space="0" w:color="auto"/>
            </w:tcBorders>
          </w:tcPr>
          <w:p w14:paraId="4FE2F96C"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187940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Knygnešio diena</w:t>
            </w:r>
          </w:p>
        </w:tc>
        <w:tc>
          <w:tcPr>
            <w:tcW w:w="2909" w:type="dxa"/>
            <w:tcBorders>
              <w:top w:val="single" w:sz="4" w:space="0" w:color="auto"/>
              <w:left w:val="single" w:sz="4" w:space="0" w:color="auto"/>
              <w:bottom w:val="single" w:sz="4" w:space="0" w:color="auto"/>
              <w:right w:val="single" w:sz="4" w:space="0" w:color="auto"/>
            </w:tcBorders>
            <w:hideMark/>
          </w:tcPr>
          <w:p w14:paraId="5946AAA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Biblioteka</w:t>
            </w:r>
          </w:p>
        </w:tc>
        <w:tc>
          <w:tcPr>
            <w:tcW w:w="2789" w:type="dxa"/>
            <w:tcBorders>
              <w:top w:val="single" w:sz="4" w:space="0" w:color="auto"/>
              <w:left w:val="single" w:sz="4" w:space="0" w:color="auto"/>
              <w:bottom w:val="single" w:sz="4" w:space="0" w:color="auto"/>
              <w:right w:val="single" w:sz="4" w:space="0" w:color="auto"/>
            </w:tcBorders>
            <w:hideMark/>
          </w:tcPr>
          <w:p w14:paraId="070EC2C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0A8F1924" w14:textId="77777777" w:rsidTr="00882ECF">
        <w:tc>
          <w:tcPr>
            <w:tcW w:w="1168" w:type="dxa"/>
            <w:tcBorders>
              <w:top w:val="single" w:sz="4" w:space="0" w:color="auto"/>
              <w:left w:val="single" w:sz="4" w:space="0" w:color="auto"/>
              <w:bottom w:val="single" w:sz="4" w:space="0" w:color="auto"/>
              <w:right w:val="single" w:sz="4" w:space="0" w:color="auto"/>
            </w:tcBorders>
          </w:tcPr>
          <w:p w14:paraId="5DA26053"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956342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Kaziuko mugė</w:t>
            </w:r>
          </w:p>
        </w:tc>
        <w:tc>
          <w:tcPr>
            <w:tcW w:w="2909" w:type="dxa"/>
            <w:tcBorders>
              <w:top w:val="single" w:sz="4" w:space="0" w:color="auto"/>
              <w:left w:val="single" w:sz="4" w:space="0" w:color="auto"/>
              <w:bottom w:val="single" w:sz="4" w:space="0" w:color="auto"/>
              <w:right w:val="single" w:sz="4" w:space="0" w:color="auto"/>
            </w:tcBorders>
            <w:hideMark/>
          </w:tcPr>
          <w:p w14:paraId="3B1CB55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57664C6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7D5191AB" w14:textId="77777777" w:rsidTr="00882ECF">
        <w:tc>
          <w:tcPr>
            <w:tcW w:w="1168" w:type="dxa"/>
            <w:tcBorders>
              <w:top w:val="single" w:sz="4" w:space="0" w:color="auto"/>
              <w:left w:val="single" w:sz="4" w:space="0" w:color="auto"/>
              <w:bottom w:val="single" w:sz="4" w:space="0" w:color="auto"/>
              <w:right w:val="single" w:sz="4" w:space="0" w:color="auto"/>
            </w:tcBorders>
          </w:tcPr>
          <w:p w14:paraId="2EC43340"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7EEE86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Saugaus eismo diena</w:t>
            </w:r>
          </w:p>
        </w:tc>
        <w:tc>
          <w:tcPr>
            <w:tcW w:w="2909" w:type="dxa"/>
            <w:tcBorders>
              <w:top w:val="single" w:sz="4" w:space="0" w:color="auto"/>
              <w:left w:val="single" w:sz="4" w:space="0" w:color="auto"/>
              <w:bottom w:val="single" w:sz="4" w:space="0" w:color="auto"/>
              <w:right w:val="single" w:sz="4" w:space="0" w:color="auto"/>
            </w:tcBorders>
            <w:hideMark/>
          </w:tcPr>
          <w:p w14:paraId="6357970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324ADEC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686DF74A" w14:textId="77777777" w:rsidTr="00882ECF">
        <w:tc>
          <w:tcPr>
            <w:tcW w:w="1168" w:type="dxa"/>
            <w:tcBorders>
              <w:top w:val="single" w:sz="4" w:space="0" w:color="auto"/>
              <w:left w:val="single" w:sz="4" w:space="0" w:color="auto"/>
              <w:bottom w:val="single" w:sz="4" w:space="0" w:color="auto"/>
              <w:right w:val="single" w:sz="4" w:space="0" w:color="auto"/>
            </w:tcBorders>
          </w:tcPr>
          <w:p w14:paraId="3D4E465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7EEDE6F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Atvirų durų diena/ tėvų  pamokos</w:t>
            </w:r>
          </w:p>
        </w:tc>
        <w:tc>
          <w:tcPr>
            <w:tcW w:w="2909" w:type="dxa"/>
            <w:tcBorders>
              <w:top w:val="single" w:sz="4" w:space="0" w:color="auto"/>
              <w:left w:val="single" w:sz="4" w:space="0" w:color="auto"/>
              <w:bottom w:val="single" w:sz="4" w:space="0" w:color="auto"/>
              <w:right w:val="single" w:sz="4" w:space="0" w:color="auto"/>
            </w:tcBorders>
            <w:hideMark/>
          </w:tcPr>
          <w:p w14:paraId="07C3D1F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7E5A474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1462F082"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5DB4B33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Balandis</w:t>
            </w:r>
          </w:p>
        </w:tc>
        <w:tc>
          <w:tcPr>
            <w:tcW w:w="2762" w:type="dxa"/>
            <w:tcBorders>
              <w:top w:val="single" w:sz="4" w:space="0" w:color="auto"/>
              <w:left w:val="single" w:sz="4" w:space="0" w:color="auto"/>
              <w:bottom w:val="single" w:sz="4" w:space="0" w:color="auto"/>
              <w:right w:val="single" w:sz="4" w:space="0" w:color="auto"/>
            </w:tcBorders>
            <w:hideMark/>
          </w:tcPr>
          <w:p w14:paraId="784C1CF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Vaikų  Velykėlės/Kiorlingo turnyras</w:t>
            </w:r>
          </w:p>
        </w:tc>
        <w:tc>
          <w:tcPr>
            <w:tcW w:w="2909" w:type="dxa"/>
            <w:tcBorders>
              <w:top w:val="single" w:sz="4" w:space="0" w:color="auto"/>
              <w:left w:val="single" w:sz="4" w:space="0" w:color="auto"/>
              <w:bottom w:val="single" w:sz="4" w:space="0" w:color="auto"/>
              <w:right w:val="single" w:sz="4" w:space="0" w:color="auto"/>
            </w:tcBorders>
            <w:hideMark/>
          </w:tcPr>
          <w:p w14:paraId="1AFF533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c>
          <w:tcPr>
            <w:tcW w:w="2789" w:type="dxa"/>
            <w:tcBorders>
              <w:top w:val="single" w:sz="4" w:space="0" w:color="auto"/>
              <w:left w:val="single" w:sz="4" w:space="0" w:color="auto"/>
              <w:bottom w:val="single" w:sz="4" w:space="0" w:color="auto"/>
              <w:right w:val="single" w:sz="4" w:space="0" w:color="auto"/>
            </w:tcBorders>
            <w:hideMark/>
          </w:tcPr>
          <w:p w14:paraId="5027729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mokytojos</w:t>
            </w:r>
          </w:p>
        </w:tc>
      </w:tr>
      <w:tr w:rsidR="00E869C3" w:rsidRPr="00E371A0" w14:paraId="0EEFA5B5" w14:textId="77777777" w:rsidTr="00882ECF">
        <w:tc>
          <w:tcPr>
            <w:tcW w:w="1168" w:type="dxa"/>
            <w:tcBorders>
              <w:top w:val="single" w:sz="4" w:space="0" w:color="auto"/>
              <w:left w:val="single" w:sz="4" w:space="0" w:color="auto"/>
              <w:bottom w:val="single" w:sz="4" w:space="0" w:color="auto"/>
              <w:right w:val="single" w:sz="4" w:space="0" w:color="auto"/>
            </w:tcBorders>
          </w:tcPr>
          <w:p w14:paraId="32B157CF"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tcPr>
          <w:p w14:paraId="58827CF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Talentų šou</w:t>
            </w:r>
          </w:p>
        </w:tc>
        <w:tc>
          <w:tcPr>
            <w:tcW w:w="2909" w:type="dxa"/>
            <w:tcBorders>
              <w:top w:val="single" w:sz="4" w:space="0" w:color="auto"/>
              <w:left w:val="single" w:sz="4" w:space="0" w:color="auto"/>
              <w:bottom w:val="single" w:sz="4" w:space="0" w:color="auto"/>
              <w:right w:val="single" w:sz="4" w:space="0" w:color="auto"/>
            </w:tcBorders>
          </w:tcPr>
          <w:p w14:paraId="2100BE4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G.Rupšytė</w:t>
            </w:r>
          </w:p>
        </w:tc>
        <w:tc>
          <w:tcPr>
            <w:tcW w:w="2789" w:type="dxa"/>
            <w:tcBorders>
              <w:top w:val="single" w:sz="4" w:space="0" w:color="auto"/>
              <w:left w:val="single" w:sz="4" w:space="0" w:color="auto"/>
              <w:bottom w:val="single" w:sz="4" w:space="0" w:color="auto"/>
              <w:right w:val="single" w:sz="4" w:space="0" w:color="auto"/>
            </w:tcBorders>
          </w:tcPr>
          <w:p w14:paraId="348FE27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G.Rupšytė</w:t>
            </w:r>
          </w:p>
        </w:tc>
      </w:tr>
      <w:tr w:rsidR="00E869C3" w:rsidRPr="00E371A0" w14:paraId="08B2F6E8" w14:textId="77777777" w:rsidTr="00882ECF">
        <w:tc>
          <w:tcPr>
            <w:tcW w:w="1168" w:type="dxa"/>
            <w:tcBorders>
              <w:top w:val="single" w:sz="4" w:space="0" w:color="auto"/>
              <w:left w:val="single" w:sz="4" w:space="0" w:color="auto"/>
              <w:bottom w:val="single" w:sz="4" w:space="0" w:color="auto"/>
              <w:right w:val="single" w:sz="4" w:space="0" w:color="auto"/>
            </w:tcBorders>
          </w:tcPr>
          <w:p w14:paraId="1AB4C641"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426799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Tarptautinė šokio diena</w:t>
            </w:r>
          </w:p>
        </w:tc>
        <w:tc>
          <w:tcPr>
            <w:tcW w:w="2909" w:type="dxa"/>
            <w:tcBorders>
              <w:top w:val="single" w:sz="4" w:space="0" w:color="auto"/>
              <w:left w:val="single" w:sz="4" w:space="0" w:color="auto"/>
              <w:bottom w:val="single" w:sz="4" w:space="0" w:color="auto"/>
              <w:right w:val="single" w:sz="4" w:space="0" w:color="auto"/>
            </w:tcBorders>
            <w:hideMark/>
          </w:tcPr>
          <w:p w14:paraId="7314593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V.Skublickaitė</w:t>
            </w:r>
          </w:p>
        </w:tc>
        <w:tc>
          <w:tcPr>
            <w:tcW w:w="2789" w:type="dxa"/>
            <w:tcBorders>
              <w:top w:val="single" w:sz="4" w:space="0" w:color="auto"/>
              <w:left w:val="single" w:sz="4" w:space="0" w:color="auto"/>
              <w:bottom w:val="single" w:sz="4" w:space="0" w:color="auto"/>
              <w:right w:val="single" w:sz="4" w:space="0" w:color="auto"/>
            </w:tcBorders>
            <w:hideMark/>
          </w:tcPr>
          <w:p w14:paraId="6EB09E3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V.Skublickaitė</w:t>
            </w:r>
          </w:p>
        </w:tc>
      </w:tr>
      <w:tr w:rsidR="00E869C3" w:rsidRPr="00E371A0" w14:paraId="61E3D898" w14:textId="77777777" w:rsidTr="00882ECF">
        <w:tc>
          <w:tcPr>
            <w:tcW w:w="1168" w:type="dxa"/>
            <w:tcBorders>
              <w:top w:val="single" w:sz="4" w:space="0" w:color="auto"/>
              <w:left w:val="single" w:sz="4" w:space="0" w:color="auto"/>
              <w:bottom w:val="single" w:sz="4" w:space="0" w:color="auto"/>
              <w:right w:val="single" w:sz="4" w:space="0" w:color="auto"/>
            </w:tcBorders>
          </w:tcPr>
          <w:p w14:paraId="54B6E20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070AAFF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Tarptautinė vaikų knygos diena</w:t>
            </w:r>
          </w:p>
        </w:tc>
        <w:tc>
          <w:tcPr>
            <w:tcW w:w="2909" w:type="dxa"/>
            <w:tcBorders>
              <w:top w:val="single" w:sz="4" w:space="0" w:color="auto"/>
              <w:left w:val="single" w:sz="4" w:space="0" w:color="auto"/>
              <w:bottom w:val="single" w:sz="4" w:space="0" w:color="auto"/>
              <w:right w:val="single" w:sz="4" w:space="0" w:color="auto"/>
            </w:tcBorders>
            <w:hideMark/>
          </w:tcPr>
          <w:p w14:paraId="400C724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Biblioteka</w:t>
            </w:r>
          </w:p>
        </w:tc>
        <w:tc>
          <w:tcPr>
            <w:tcW w:w="2789" w:type="dxa"/>
            <w:tcBorders>
              <w:top w:val="single" w:sz="4" w:space="0" w:color="auto"/>
              <w:left w:val="single" w:sz="4" w:space="0" w:color="auto"/>
              <w:bottom w:val="single" w:sz="4" w:space="0" w:color="auto"/>
              <w:right w:val="single" w:sz="4" w:space="0" w:color="auto"/>
            </w:tcBorders>
            <w:hideMark/>
          </w:tcPr>
          <w:p w14:paraId="388859A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343E2C22" w14:textId="77777777" w:rsidTr="00882ECF">
        <w:tc>
          <w:tcPr>
            <w:tcW w:w="1168" w:type="dxa"/>
            <w:tcBorders>
              <w:top w:val="single" w:sz="4" w:space="0" w:color="auto"/>
              <w:left w:val="single" w:sz="4" w:space="0" w:color="auto"/>
              <w:bottom w:val="single" w:sz="4" w:space="0" w:color="auto"/>
              <w:right w:val="single" w:sz="4" w:space="0" w:color="auto"/>
            </w:tcBorders>
          </w:tcPr>
          <w:p w14:paraId="7CF92E42"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7E70A18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 xml:space="preserve">Skaitovų konkursas </w:t>
            </w:r>
          </w:p>
        </w:tc>
        <w:tc>
          <w:tcPr>
            <w:tcW w:w="2909" w:type="dxa"/>
            <w:tcBorders>
              <w:top w:val="single" w:sz="4" w:space="0" w:color="auto"/>
              <w:left w:val="single" w:sz="4" w:space="0" w:color="auto"/>
              <w:bottom w:val="single" w:sz="4" w:space="0" w:color="auto"/>
              <w:right w:val="single" w:sz="4" w:space="0" w:color="auto"/>
            </w:tcBorders>
            <w:hideMark/>
          </w:tcPr>
          <w:p w14:paraId="41F15BC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J.Silenkovienė</w:t>
            </w:r>
          </w:p>
        </w:tc>
        <w:tc>
          <w:tcPr>
            <w:tcW w:w="2789" w:type="dxa"/>
            <w:tcBorders>
              <w:top w:val="single" w:sz="4" w:space="0" w:color="auto"/>
              <w:left w:val="single" w:sz="4" w:space="0" w:color="auto"/>
              <w:bottom w:val="single" w:sz="4" w:space="0" w:color="auto"/>
              <w:right w:val="single" w:sz="4" w:space="0" w:color="auto"/>
            </w:tcBorders>
            <w:hideMark/>
          </w:tcPr>
          <w:p w14:paraId="635AFA3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J.Silenkovienė</w:t>
            </w:r>
          </w:p>
        </w:tc>
      </w:tr>
      <w:tr w:rsidR="00E869C3" w:rsidRPr="00E371A0" w14:paraId="3AA4F09F" w14:textId="77777777" w:rsidTr="00882ECF">
        <w:tc>
          <w:tcPr>
            <w:tcW w:w="1168" w:type="dxa"/>
            <w:tcBorders>
              <w:top w:val="single" w:sz="4" w:space="0" w:color="auto"/>
              <w:left w:val="single" w:sz="4" w:space="0" w:color="auto"/>
              <w:bottom w:val="single" w:sz="4" w:space="0" w:color="auto"/>
              <w:right w:val="single" w:sz="4" w:space="0" w:color="auto"/>
            </w:tcBorders>
          </w:tcPr>
          <w:p w14:paraId="502FDC82"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72B3DFE"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 xml:space="preserve"> „Jei ne aš, tai kas“</w:t>
            </w:r>
          </w:p>
        </w:tc>
        <w:tc>
          <w:tcPr>
            <w:tcW w:w="2909" w:type="dxa"/>
            <w:tcBorders>
              <w:top w:val="single" w:sz="4" w:space="0" w:color="auto"/>
              <w:left w:val="single" w:sz="4" w:space="0" w:color="auto"/>
              <w:bottom w:val="single" w:sz="4" w:space="0" w:color="auto"/>
              <w:right w:val="single" w:sz="4" w:space="0" w:color="auto"/>
            </w:tcBorders>
            <w:hideMark/>
          </w:tcPr>
          <w:p w14:paraId="30F6202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1-10 klasių auklėtojai</w:t>
            </w:r>
          </w:p>
        </w:tc>
        <w:tc>
          <w:tcPr>
            <w:tcW w:w="2789" w:type="dxa"/>
            <w:tcBorders>
              <w:top w:val="single" w:sz="4" w:space="0" w:color="auto"/>
              <w:left w:val="single" w:sz="4" w:space="0" w:color="auto"/>
              <w:bottom w:val="single" w:sz="4" w:space="0" w:color="auto"/>
              <w:right w:val="single" w:sz="4" w:space="0" w:color="auto"/>
            </w:tcBorders>
            <w:hideMark/>
          </w:tcPr>
          <w:p w14:paraId="6D3C3AB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1-10 klasių auklėtojai</w:t>
            </w:r>
          </w:p>
        </w:tc>
      </w:tr>
      <w:tr w:rsidR="00E869C3" w:rsidRPr="00E371A0" w14:paraId="0CCE11C7"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64AFC68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Gegužė</w:t>
            </w:r>
          </w:p>
        </w:tc>
        <w:tc>
          <w:tcPr>
            <w:tcW w:w="2762" w:type="dxa"/>
            <w:tcBorders>
              <w:top w:val="single" w:sz="4" w:space="0" w:color="auto"/>
              <w:left w:val="single" w:sz="4" w:space="0" w:color="auto"/>
              <w:bottom w:val="single" w:sz="4" w:space="0" w:color="auto"/>
              <w:right w:val="single" w:sz="4" w:space="0" w:color="auto"/>
            </w:tcBorders>
            <w:hideMark/>
          </w:tcPr>
          <w:p w14:paraId="465FD67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Mamos diena koncertas</w:t>
            </w:r>
          </w:p>
        </w:tc>
        <w:tc>
          <w:tcPr>
            <w:tcW w:w="2909" w:type="dxa"/>
            <w:tcBorders>
              <w:top w:val="single" w:sz="4" w:space="0" w:color="auto"/>
              <w:left w:val="single" w:sz="4" w:space="0" w:color="auto"/>
              <w:bottom w:val="single" w:sz="4" w:space="0" w:color="auto"/>
              <w:right w:val="single" w:sz="4" w:space="0" w:color="auto"/>
            </w:tcBorders>
            <w:hideMark/>
          </w:tcPr>
          <w:p w14:paraId="65B2D67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S.Fomkina/ I. Birškutė</w:t>
            </w:r>
          </w:p>
        </w:tc>
        <w:tc>
          <w:tcPr>
            <w:tcW w:w="2789" w:type="dxa"/>
            <w:tcBorders>
              <w:top w:val="single" w:sz="4" w:space="0" w:color="auto"/>
              <w:left w:val="single" w:sz="4" w:space="0" w:color="auto"/>
              <w:bottom w:val="single" w:sz="4" w:space="0" w:color="auto"/>
              <w:right w:val="single" w:sz="4" w:space="0" w:color="auto"/>
            </w:tcBorders>
            <w:hideMark/>
          </w:tcPr>
          <w:p w14:paraId="18DA612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S.Fomkina/ I. Birškutė</w:t>
            </w:r>
          </w:p>
        </w:tc>
      </w:tr>
      <w:tr w:rsidR="00E869C3" w:rsidRPr="00E371A0" w14:paraId="223CF672" w14:textId="77777777" w:rsidTr="00882ECF">
        <w:tc>
          <w:tcPr>
            <w:tcW w:w="1168" w:type="dxa"/>
            <w:tcBorders>
              <w:top w:val="single" w:sz="4" w:space="0" w:color="auto"/>
              <w:left w:val="single" w:sz="4" w:space="0" w:color="auto"/>
              <w:bottom w:val="single" w:sz="4" w:space="0" w:color="auto"/>
              <w:right w:val="single" w:sz="4" w:space="0" w:color="auto"/>
            </w:tcBorders>
          </w:tcPr>
          <w:p w14:paraId="588CB564"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9179CB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Rajono skaitovų konkursas</w:t>
            </w:r>
          </w:p>
        </w:tc>
        <w:tc>
          <w:tcPr>
            <w:tcW w:w="2909" w:type="dxa"/>
            <w:tcBorders>
              <w:top w:val="single" w:sz="4" w:space="0" w:color="auto"/>
              <w:left w:val="single" w:sz="4" w:space="0" w:color="auto"/>
              <w:bottom w:val="single" w:sz="4" w:space="0" w:color="auto"/>
              <w:right w:val="single" w:sz="4" w:space="0" w:color="auto"/>
            </w:tcBorders>
            <w:hideMark/>
          </w:tcPr>
          <w:p w14:paraId="09E3D4BA"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J.Silenkovienė</w:t>
            </w:r>
          </w:p>
        </w:tc>
        <w:tc>
          <w:tcPr>
            <w:tcW w:w="2789" w:type="dxa"/>
            <w:tcBorders>
              <w:top w:val="single" w:sz="4" w:space="0" w:color="auto"/>
              <w:left w:val="single" w:sz="4" w:space="0" w:color="auto"/>
              <w:bottom w:val="single" w:sz="4" w:space="0" w:color="auto"/>
              <w:right w:val="single" w:sz="4" w:space="0" w:color="auto"/>
            </w:tcBorders>
            <w:hideMark/>
          </w:tcPr>
          <w:p w14:paraId="0464988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J.Silenkovienė</w:t>
            </w:r>
          </w:p>
        </w:tc>
      </w:tr>
      <w:tr w:rsidR="00E869C3" w:rsidRPr="00E371A0" w14:paraId="7B3A8B81" w14:textId="77777777" w:rsidTr="00882ECF">
        <w:tc>
          <w:tcPr>
            <w:tcW w:w="1168" w:type="dxa"/>
            <w:tcBorders>
              <w:top w:val="single" w:sz="4" w:space="0" w:color="auto"/>
              <w:left w:val="single" w:sz="4" w:space="0" w:color="auto"/>
              <w:bottom w:val="single" w:sz="4" w:space="0" w:color="auto"/>
              <w:right w:val="single" w:sz="4" w:space="0" w:color="auto"/>
            </w:tcBorders>
          </w:tcPr>
          <w:p w14:paraId="17C7471D"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52FFD2E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Šeimos šventė/Senelių futbolas</w:t>
            </w:r>
          </w:p>
        </w:tc>
        <w:tc>
          <w:tcPr>
            <w:tcW w:w="2909" w:type="dxa"/>
            <w:tcBorders>
              <w:top w:val="single" w:sz="4" w:space="0" w:color="auto"/>
              <w:left w:val="single" w:sz="4" w:space="0" w:color="auto"/>
              <w:bottom w:val="single" w:sz="4" w:space="0" w:color="auto"/>
              <w:right w:val="single" w:sz="4" w:space="0" w:color="auto"/>
            </w:tcBorders>
            <w:hideMark/>
          </w:tcPr>
          <w:p w14:paraId="3B4A46E0"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Priešmokyklinių grupių mokytojos / Sveikatos priežiūros specialistė</w:t>
            </w:r>
          </w:p>
        </w:tc>
        <w:tc>
          <w:tcPr>
            <w:tcW w:w="2789" w:type="dxa"/>
            <w:tcBorders>
              <w:top w:val="single" w:sz="4" w:space="0" w:color="auto"/>
              <w:left w:val="single" w:sz="4" w:space="0" w:color="auto"/>
              <w:bottom w:val="single" w:sz="4" w:space="0" w:color="auto"/>
              <w:right w:val="single" w:sz="4" w:space="0" w:color="auto"/>
            </w:tcBorders>
            <w:hideMark/>
          </w:tcPr>
          <w:p w14:paraId="2B8DD53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Priešmokyklinių grupių mokytojos/ Sveikatos priežiūros specialistė</w:t>
            </w:r>
          </w:p>
        </w:tc>
      </w:tr>
      <w:tr w:rsidR="00E869C3" w:rsidRPr="00E371A0" w14:paraId="5F76E62C" w14:textId="77777777" w:rsidTr="00882ECF">
        <w:tc>
          <w:tcPr>
            <w:tcW w:w="1168" w:type="dxa"/>
            <w:tcBorders>
              <w:top w:val="single" w:sz="4" w:space="0" w:color="auto"/>
              <w:left w:val="single" w:sz="4" w:space="0" w:color="auto"/>
              <w:bottom w:val="single" w:sz="4" w:space="0" w:color="auto"/>
              <w:right w:val="single" w:sz="4" w:space="0" w:color="auto"/>
            </w:tcBorders>
          </w:tcPr>
          <w:p w14:paraId="1006C7DB"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6F2DD6E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Skaitymo piknikas. Spaudos atgavimo, kalbos ir knygos diena.</w:t>
            </w:r>
          </w:p>
        </w:tc>
        <w:tc>
          <w:tcPr>
            <w:tcW w:w="2909" w:type="dxa"/>
            <w:tcBorders>
              <w:top w:val="single" w:sz="4" w:space="0" w:color="auto"/>
              <w:left w:val="single" w:sz="4" w:space="0" w:color="auto"/>
              <w:bottom w:val="single" w:sz="4" w:space="0" w:color="auto"/>
              <w:right w:val="single" w:sz="4" w:space="0" w:color="auto"/>
            </w:tcBorders>
            <w:hideMark/>
          </w:tcPr>
          <w:p w14:paraId="4C9B2F0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Biblioteka</w:t>
            </w:r>
          </w:p>
        </w:tc>
        <w:tc>
          <w:tcPr>
            <w:tcW w:w="2789" w:type="dxa"/>
            <w:tcBorders>
              <w:top w:val="single" w:sz="4" w:space="0" w:color="auto"/>
              <w:left w:val="single" w:sz="4" w:space="0" w:color="auto"/>
              <w:bottom w:val="single" w:sz="4" w:space="0" w:color="auto"/>
              <w:right w:val="single" w:sz="4" w:space="0" w:color="auto"/>
            </w:tcBorders>
            <w:hideMark/>
          </w:tcPr>
          <w:p w14:paraId="7868970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K.Brazauskienė</w:t>
            </w:r>
          </w:p>
        </w:tc>
      </w:tr>
      <w:tr w:rsidR="00E869C3" w:rsidRPr="00E371A0" w14:paraId="0CDDCA51" w14:textId="77777777" w:rsidTr="00882ECF">
        <w:tc>
          <w:tcPr>
            <w:tcW w:w="1168" w:type="dxa"/>
            <w:tcBorders>
              <w:top w:val="single" w:sz="4" w:space="0" w:color="auto"/>
              <w:left w:val="single" w:sz="4" w:space="0" w:color="auto"/>
              <w:bottom w:val="single" w:sz="4" w:space="0" w:color="auto"/>
              <w:right w:val="single" w:sz="4" w:space="0" w:color="auto"/>
            </w:tcBorders>
            <w:hideMark/>
          </w:tcPr>
          <w:p w14:paraId="6F68FEE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Birželis</w:t>
            </w:r>
          </w:p>
        </w:tc>
        <w:tc>
          <w:tcPr>
            <w:tcW w:w="2762" w:type="dxa"/>
            <w:tcBorders>
              <w:top w:val="single" w:sz="4" w:space="0" w:color="auto"/>
              <w:left w:val="single" w:sz="4" w:space="0" w:color="auto"/>
              <w:bottom w:val="single" w:sz="4" w:space="0" w:color="auto"/>
              <w:right w:val="single" w:sz="4" w:space="0" w:color="auto"/>
            </w:tcBorders>
            <w:hideMark/>
          </w:tcPr>
          <w:p w14:paraId="2A0894E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Vasaros stovykla 2 klasių mokiniams</w:t>
            </w:r>
          </w:p>
        </w:tc>
        <w:tc>
          <w:tcPr>
            <w:tcW w:w="2909" w:type="dxa"/>
            <w:tcBorders>
              <w:top w:val="single" w:sz="4" w:space="0" w:color="auto"/>
              <w:left w:val="single" w:sz="4" w:space="0" w:color="auto"/>
              <w:bottom w:val="single" w:sz="4" w:space="0" w:color="auto"/>
              <w:right w:val="single" w:sz="4" w:space="0" w:color="auto"/>
            </w:tcBorders>
            <w:hideMark/>
          </w:tcPr>
          <w:p w14:paraId="26443A0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Antrų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2272100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Antrų klasių mokytojai</w:t>
            </w:r>
          </w:p>
        </w:tc>
      </w:tr>
      <w:tr w:rsidR="00E869C3" w:rsidRPr="00E371A0" w14:paraId="34B20EFE" w14:textId="77777777" w:rsidTr="00882ECF">
        <w:tc>
          <w:tcPr>
            <w:tcW w:w="1168" w:type="dxa"/>
            <w:tcBorders>
              <w:top w:val="single" w:sz="4" w:space="0" w:color="auto"/>
              <w:left w:val="single" w:sz="4" w:space="0" w:color="auto"/>
              <w:bottom w:val="single" w:sz="4" w:space="0" w:color="auto"/>
              <w:right w:val="single" w:sz="4" w:space="0" w:color="auto"/>
            </w:tcBorders>
          </w:tcPr>
          <w:p w14:paraId="33A73CE0"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31D720BD"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Vaikų gynimo diena/sportas, linksmos estafetės- tėčiai</w:t>
            </w:r>
          </w:p>
        </w:tc>
        <w:tc>
          <w:tcPr>
            <w:tcW w:w="2909" w:type="dxa"/>
            <w:tcBorders>
              <w:top w:val="single" w:sz="4" w:space="0" w:color="auto"/>
              <w:left w:val="single" w:sz="4" w:space="0" w:color="auto"/>
              <w:bottom w:val="single" w:sz="4" w:space="0" w:color="auto"/>
              <w:right w:val="single" w:sz="4" w:space="0" w:color="auto"/>
            </w:tcBorders>
            <w:hideMark/>
          </w:tcPr>
          <w:p w14:paraId="250FB174"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p w14:paraId="66176AD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Klasių auklėtojai</w:t>
            </w:r>
          </w:p>
        </w:tc>
        <w:tc>
          <w:tcPr>
            <w:tcW w:w="2789" w:type="dxa"/>
            <w:tcBorders>
              <w:top w:val="single" w:sz="4" w:space="0" w:color="auto"/>
              <w:left w:val="single" w:sz="4" w:space="0" w:color="auto"/>
              <w:bottom w:val="single" w:sz="4" w:space="0" w:color="auto"/>
              <w:right w:val="single" w:sz="4" w:space="0" w:color="auto"/>
            </w:tcBorders>
            <w:hideMark/>
          </w:tcPr>
          <w:p w14:paraId="2B6B4AD9"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p w14:paraId="4E2320E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Klasių auklėtojai</w:t>
            </w:r>
          </w:p>
        </w:tc>
      </w:tr>
      <w:tr w:rsidR="00E869C3" w:rsidRPr="00E371A0" w14:paraId="40CDD78E" w14:textId="77777777" w:rsidTr="00882ECF">
        <w:tc>
          <w:tcPr>
            <w:tcW w:w="1168" w:type="dxa"/>
            <w:tcBorders>
              <w:top w:val="single" w:sz="4" w:space="0" w:color="auto"/>
              <w:left w:val="single" w:sz="4" w:space="0" w:color="auto"/>
              <w:bottom w:val="single" w:sz="4" w:space="0" w:color="auto"/>
              <w:right w:val="single" w:sz="4" w:space="0" w:color="auto"/>
            </w:tcBorders>
          </w:tcPr>
          <w:p w14:paraId="2DF5EE48"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EC308F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mokslo metų užbaigimas</w:t>
            </w:r>
          </w:p>
        </w:tc>
        <w:tc>
          <w:tcPr>
            <w:tcW w:w="2909" w:type="dxa"/>
            <w:tcBorders>
              <w:top w:val="single" w:sz="4" w:space="0" w:color="auto"/>
              <w:left w:val="single" w:sz="4" w:space="0" w:color="auto"/>
              <w:bottom w:val="single" w:sz="4" w:space="0" w:color="auto"/>
              <w:right w:val="single" w:sz="4" w:space="0" w:color="auto"/>
            </w:tcBorders>
            <w:hideMark/>
          </w:tcPr>
          <w:p w14:paraId="2B3C9AAB"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tc>
        <w:tc>
          <w:tcPr>
            <w:tcW w:w="2789" w:type="dxa"/>
            <w:tcBorders>
              <w:top w:val="single" w:sz="4" w:space="0" w:color="auto"/>
              <w:left w:val="single" w:sz="4" w:space="0" w:color="auto"/>
              <w:bottom w:val="single" w:sz="4" w:space="0" w:color="auto"/>
              <w:right w:val="single" w:sz="4" w:space="0" w:color="auto"/>
            </w:tcBorders>
            <w:hideMark/>
          </w:tcPr>
          <w:p w14:paraId="4F0653E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Pradinių klasių mokytojai</w:t>
            </w:r>
          </w:p>
        </w:tc>
      </w:tr>
      <w:tr w:rsidR="00E869C3" w:rsidRPr="00E371A0" w14:paraId="64F481C3" w14:textId="77777777" w:rsidTr="00882ECF">
        <w:tc>
          <w:tcPr>
            <w:tcW w:w="1168" w:type="dxa"/>
            <w:tcBorders>
              <w:top w:val="single" w:sz="4" w:space="0" w:color="auto"/>
              <w:left w:val="single" w:sz="4" w:space="0" w:color="auto"/>
              <w:bottom w:val="single" w:sz="4" w:space="0" w:color="auto"/>
              <w:right w:val="single" w:sz="4" w:space="0" w:color="auto"/>
            </w:tcBorders>
          </w:tcPr>
          <w:p w14:paraId="33D3281F"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tcPr>
          <w:p w14:paraId="46B6F651" w14:textId="6C2A158B"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Mokslo metų užbaigimas 5</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w:t>
            </w:r>
          </w:p>
        </w:tc>
        <w:tc>
          <w:tcPr>
            <w:tcW w:w="2909" w:type="dxa"/>
            <w:tcBorders>
              <w:top w:val="single" w:sz="4" w:space="0" w:color="auto"/>
              <w:left w:val="single" w:sz="4" w:space="0" w:color="auto"/>
              <w:bottom w:val="single" w:sz="4" w:space="0" w:color="auto"/>
              <w:right w:val="single" w:sz="4" w:space="0" w:color="auto"/>
            </w:tcBorders>
          </w:tcPr>
          <w:p w14:paraId="74145F15" w14:textId="227E47EB"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5</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 auklėtojai</w:t>
            </w:r>
          </w:p>
        </w:tc>
        <w:tc>
          <w:tcPr>
            <w:tcW w:w="2789" w:type="dxa"/>
            <w:tcBorders>
              <w:top w:val="single" w:sz="4" w:space="0" w:color="auto"/>
              <w:left w:val="single" w:sz="4" w:space="0" w:color="auto"/>
              <w:bottom w:val="single" w:sz="4" w:space="0" w:color="auto"/>
              <w:right w:val="single" w:sz="4" w:space="0" w:color="auto"/>
            </w:tcBorders>
          </w:tcPr>
          <w:p w14:paraId="4C90AAC7" w14:textId="63ED1474"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5</w:t>
            </w:r>
            <w:r w:rsidR="00A87CDC" w:rsidRPr="00E371A0">
              <w:rPr>
                <w:rFonts w:ascii="Times New Roman" w:hAnsi="Times New Roman" w:cs="Times New Roman"/>
                <w:sz w:val="24"/>
                <w:szCs w:val="24"/>
              </w:rPr>
              <w:t>–</w:t>
            </w:r>
            <w:r w:rsidRPr="00E371A0">
              <w:rPr>
                <w:rFonts w:ascii="Times New Roman" w:hAnsi="Times New Roman" w:cs="Times New Roman"/>
                <w:sz w:val="24"/>
                <w:szCs w:val="24"/>
              </w:rPr>
              <w:t>10 klasių auklėtojai</w:t>
            </w:r>
          </w:p>
        </w:tc>
      </w:tr>
      <w:tr w:rsidR="00E869C3" w:rsidRPr="00E371A0" w14:paraId="6A4B5BF8" w14:textId="77777777" w:rsidTr="00882ECF">
        <w:tc>
          <w:tcPr>
            <w:tcW w:w="1168" w:type="dxa"/>
            <w:tcBorders>
              <w:top w:val="single" w:sz="4" w:space="0" w:color="auto"/>
              <w:left w:val="single" w:sz="4" w:space="0" w:color="auto"/>
              <w:bottom w:val="single" w:sz="4" w:space="0" w:color="auto"/>
              <w:right w:val="single" w:sz="4" w:space="0" w:color="auto"/>
            </w:tcBorders>
          </w:tcPr>
          <w:p w14:paraId="1322FE25"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07C7EEC"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Gamtos diena</w:t>
            </w:r>
          </w:p>
        </w:tc>
        <w:tc>
          <w:tcPr>
            <w:tcW w:w="2909" w:type="dxa"/>
            <w:tcBorders>
              <w:top w:val="single" w:sz="4" w:space="0" w:color="auto"/>
              <w:left w:val="single" w:sz="4" w:space="0" w:color="auto"/>
              <w:bottom w:val="single" w:sz="4" w:space="0" w:color="auto"/>
              <w:right w:val="single" w:sz="4" w:space="0" w:color="auto"/>
            </w:tcBorders>
            <w:hideMark/>
          </w:tcPr>
          <w:p w14:paraId="031E0765"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D.Adamovič</w:t>
            </w:r>
          </w:p>
        </w:tc>
        <w:tc>
          <w:tcPr>
            <w:tcW w:w="2789" w:type="dxa"/>
            <w:tcBorders>
              <w:top w:val="single" w:sz="4" w:space="0" w:color="auto"/>
              <w:left w:val="single" w:sz="4" w:space="0" w:color="auto"/>
              <w:bottom w:val="single" w:sz="4" w:space="0" w:color="auto"/>
              <w:right w:val="single" w:sz="4" w:space="0" w:color="auto"/>
            </w:tcBorders>
            <w:hideMark/>
          </w:tcPr>
          <w:p w14:paraId="320E5122"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 Adamovič</w:t>
            </w:r>
          </w:p>
        </w:tc>
      </w:tr>
      <w:tr w:rsidR="00E869C3" w:rsidRPr="00E371A0" w14:paraId="0D0E1AAD" w14:textId="77777777" w:rsidTr="00882ECF">
        <w:tc>
          <w:tcPr>
            <w:tcW w:w="1168" w:type="dxa"/>
            <w:tcBorders>
              <w:top w:val="single" w:sz="4" w:space="0" w:color="auto"/>
              <w:left w:val="single" w:sz="4" w:space="0" w:color="auto"/>
              <w:bottom w:val="single" w:sz="4" w:space="0" w:color="auto"/>
              <w:right w:val="single" w:sz="4" w:space="0" w:color="auto"/>
            </w:tcBorders>
          </w:tcPr>
          <w:p w14:paraId="68142909"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6877265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Nes bendrauti gera</w:t>
            </w:r>
          </w:p>
        </w:tc>
        <w:tc>
          <w:tcPr>
            <w:tcW w:w="2909" w:type="dxa"/>
            <w:tcBorders>
              <w:top w:val="single" w:sz="4" w:space="0" w:color="auto"/>
              <w:left w:val="single" w:sz="4" w:space="0" w:color="auto"/>
              <w:bottom w:val="single" w:sz="4" w:space="0" w:color="auto"/>
              <w:right w:val="single" w:sz="4" w:space="0" w:color="auto"/>
            </w:tcBorders>
            <w:hideMark/>
          </w:tcPr>
          <w:p w14:paraId="3E06E34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G.Birškienė</w:t>
            </w:r>
          </w:p>
        </w:tc>
        <w:tc>
          <w:tcPr>
            <w:tcW w:w="2789" w:type="dxa"/>
            <w:tcBorders>
              <w:top w:val="single" w:sz="4" w:space="0" w:color="auto"/>
              <w:left w:val="single" w:sz="4" w:space="0" w:color="auto"/>
              <w:bottom w:val="single" w:sz="4" w:space="0" w:color="auto"/>
              <w:right w:val="single" w:sz="4" w:space="0" w:color="auto"/>
            </w:tcBorders>
            <w:hideMark/>
          </w:tcPr>
          <w:p w14:paraId="2949BE16"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G.Birškienė</w:t>
            </w:r>
          </w:p>
        </w:tc>
      </w:tr>
      <w:tr w:rsidR="00E869C3" w:rsidRPr="00E371A0" w14:paraId="77F71B9E" w14:textId="77777777" w:rsidTr="00882ECF">
        <w:tc>
          <w:tcPr>
            <w:tcW w:w="1168" w:type="dxa"/>
            <w:tcBorders>
              <w:top w:val="single" w:sz="4" w:space="0" w:color="auto"/>
              <w:left w:val="single" w:sz="4" w:space="0" w:color="auto"/>
              <w:bottom w:val="single" w:sz="4" w:space="0" w:color="auto"/>
              <w:right w:val="single" w:sz="4" w:space="0" w:color="auto"/>
            </w:tcBorders>
          </w:tcPr>
          <w:p w14:paraId="712219AA"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443F7F26" w14:textId="0E2E76D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10 kl</w:t>
            </w:r>
            <w:r w:rsidR="00A87CDC" w:rsidRPr="00E371A0">
              <w:rPr>
                <w:rFonts w:ascii="Times New Roman" w:hAnsi="Times New Roman" w:cs="Times New Roman"/>
                <w:sz w:val="24"/>
                <w:szCs w:val="24"/>
              </w:rPr>
              <w:t>asės</w:t>
            </w:r>
            <w:r w:rsidRPr="00E371A0">
              <w:rPr>
                <w:rFonts w:ascii="Times New Roman" w:hAnsi="Times New Roman" w:cs="Times New Roman"/>
                <w:sz w:val="24"/>
                <w:szCs w:val="24"/>
              </w:rPr>
              <w:t xml:space="preserve"> išleistuvės</w:t>
            </w:r>
          </w:p>
        </w:tc>
        <w:tc>
          <w:tcPr>
            <w:tcW w:w="2909" w:type="dxa"/>
            <w:tcBorders>
              <w:top w:val="single" w:sz="4" w:space="0" w:color="auto"/>
              <w:left w:val="single" w:sz="4" w:space="0" w:color="auto"/>
              <w:bottom w:val="single" w:sz="4" w:space="0" w:color="auto"/>
              <w:right w:val="single" w:sz="4" w:space="0" w:color="auto"/>
            </w:tcBorders>
            <w:hideMark/>
          </w:tcPr>
          <w:p w14:paraId="52FDC053"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Dešimtokų auklėtojai</w:t>
            </w:r>
          </w:p>
        </w:tc>
        <w:tc>
          <w:tcPr>
            <w:tcW w:w="2789" w:type="dxa"/>
            <w:tcBorders>
              <w:top w:val="single" w:sz="4" w:space="0" w:color="auto"/>
              <w:left w:val="single" w:sz="4" w:space="0" w:color="auto"/>
              <w:bottom w:val="single" w:sz="4" w:space="0" w:color="auto"/>
              <w:right w:val="single" w:sz="4" w:space="0" w:color="auto"/>
            </w:tcBorders>
            <w:hideMark/>
          </w:tcPr>
          <w:p w14:paraId="6BC82317"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Dešimtokų auklėtojai</w:t>
            </w:r>
          </w:p>
        </w:tc>
      </w:tr>
      <w:tr w:rsidR="00E869C3" w:rsidRPr="00E371A0" w14:paraId="6D84FD5D" w14:textId="77777777" w:rsidTr="00882ECF">
        <w:tc>
          <w:tcPr>
            <w:tcW w:w="1168" w:type="dxa"/>
            <w:tcBorders>
              <w:top w:val="single" w:sz="4" w:space="0" w:color="auto"/>
              <w:left w:val="single" w:sz="4" w:space="0" w:color="auto"/>
              <w:bottom w:val="single" w:sz="4" w:space="0" w:color="auto"/>
              <w:right w:val="single" w:sz="4" w:space="0" w:color="auto"/>
            </w:tcBorders>
          </w:tcPr>
          <w:p w14:paraId="5DEB7CC0" w14:textId="77777777" w:rsidR="00E869C3" w:rsidRPr="00E371A0" w:rsidRDefault="00E869C3" w:rsidP="00882ECF">
            <w:pPr>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hideMark/>
          </w:tcPr>
          <w:p w14:paraId="2E1DB16F"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Gedulo ir vilties diena</w:t>
            </w:r>
          </w:p>
        </w:tc>
        <w:tc>
          <w:tcPr>
            <w:tcW w:w="2909" w:type="dxa"/>
            <w:tcBorders>
              <w:top w:val="single" w:sz="4" w:space="0" w:color="auto"/>
              <w:left w:val="single" w:sz="4" w:space="0" w:color="auto"/>
              <w:bottom w:val="single" w:sz="4" w:space="0" w:color="auto"/>
              <w:right w:val="single" w:sz="4" w:space="0" w:color="auto"/>
            </w:tcBorders>
            <w:hideMark/>
          </w:tcPr>
          <w:p w14:paraId="442CC771"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c>
          <w:tcPr>
            <w:tcW w:w="2789" w:type="dxa"/>
            <w:tcBorders>
              <w:top w:val="single" w:sz="4" w:space="0" w:color="auto"/>
              <w:left w:val="single" w:sz="4" w:space="0" w:color="auto"/>
              <w:bottom w:val="single" w:sz="4" w:space="0" w:color="auto"/>
              <w:right w:val="single" w:sz="4" w:space="0" w:color="auto"/>
            </w:tcBorders>
            <w:hideMark/>
          </w:tcPr>
          <w:p w14:paraId="04EC04E8" w14:textId="77777777" w:rsidR="00E869C3" w:rsidRPr="00E371A0" w:rsidRDefault="00E869C3" w:rsidP="00882ECF">
            <w:pPr>
              <w:rPr>
                <w:rFonts w:ascii="Times New Roman" w:hAnsi="Times New Roman" w:cs="Times New Roman"/>
                <w:sz w:val="24"/>
                <w:szCs w:val="24"/>
              </w:rPr>
            </w:pPr>
            <w:r w:rsidRPr="00E371A0">
              <w:rPr>
                <w:rFonts w:ascii="Times New Roman" w:hAnsi="Times New Roman" w:cs="Times New Roman"/>
                <w:sz w:val="24"/>
                <w:szCs w:val="24"/>
              </w:rPr>
              <w:t>E.Balasevičius</w:t>
            </w:r>
          </w:p>
        </w:tc>
      </w:tr>
    </w:tbl>
    <w:p w14:paraId="6FF711DB" w14:textId="5F799EA7" w:rsidR="00B07FD6" w:rsidRPr="00E371A0" w:rsidRDefault="00B07FD6" w:rsidP="00B07FD6">
      <w:pPr>
        <w:rPr>
          <w:rFonts w:ascii="Times New Roman" w:hAnsi="Times New Roman" w:cs="Times New Roman"/>
          <w:sz w:val="24"/>
          <w:szCs w:val="24"/>
        </w:rPr>
      </w:pPr>
    </w:p>
    <w:p w14:paraId="39EF5345" w14:textId="1AC4DE12" w:rsidR="005910E5" w:rsidRPr="00741A16" w:rsidRDefault="005910E5" w:rsidP="005910E5">
      <w:pPr>
        <w:pStyle w:val="Pagrindinistekstas"/>
        <w:spacing w:line="276" w:lineRule="auto"/>
        <w:ind w:left="112" w:right="149" w:firstLine="1296"/>
        <w:jc w:val="both"/>
      </w:pPr>
      <w:r w:rsidRPr="00741A16">
        <w:rPr>
          <w:spacing w:val="1"/>
        </w:rPr>
        <w:t xml:space="preserve">Mokyklos </w:t>
      </w:r>
      <w:r w:rsidRPr="00741A16">
        <w:t>202</w:t>
      </w:r>
      <w:r w:rsidR="00E371A0">
        <w:t>6</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darbo</w:t>
      </w:r>
      <w:r w:rsidRPr="00741A16">
        <w:rPr>
          <w:spacing w:val="1"/>
        </w:rPr>
        <w:t xml:space="preserve"> </w:t>
      </w:r>
      <w:r w:rsidRPr="00741A16">
        <w:t>grupė</w:t>
      </w:r>
      <w:r w:rsidRPr="00741A16">
        <w:rPr>
          <w:spacing w:val="1"/>
        </w:rPr>
        <w:t xml:space="preserve"> </w:t>
      </w:r>
      <w:r w:rsidRPr="00741A16">
        <w:t>pristato</w:t>
      </w:r>
      <w:r w:rsidRPr="00741A16">
        <w:rPr>
          <w:spacing w:val="1"/>
        </w:rPr>
        <w:t xml:space="preserve"> mokyklos </w:t>
      </w:r>
      <w:r w:rsidRPr="00741A16">
        <w:t>bendruomenei</w:t>
      </w:r>
      <w:r w:rsidRPr="00741A16">
        <w:rPr>
          <w:spacing w:val="1"/>
        </w:rPr>
        <w:t xml:space="preserve"> </w:t>
      </w:r>
      <w:r w:rsidRPr="00741A16">
        <w:t>metinį</w:t>
      </w:r>
      <w:r w:rsidRPr="00741A16">
        <w:rPr>
          <w:spacing w:val="1"/>
        </w:rPr>
        <w:t xml:space="preserve"> </w:t>
      </w:r>
      <w:r w:rsidRPr="00741A16">
        <w:t>veiklos</w:t>
      </w:r>
      <w:r w:rsidRPr="00741A16">
        <w:rPr>
          <w:spacing w:val="1"/>
        </w:rPr>
        <w:t xml:space="preserve"> </w:t>
      </w:r>
      <w:r w:rsidRPr="00741A16">
        <w:t>planą.</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įgyvendinimo</w:t>
      </w:r>
      <w:r w:rsidRPr="00741A16">
        <w:rPr>
          <w:spacing w:val="1"/>
        </w:rPr>
        <w:t xml:space="preserve"> </w:t>
      </w:r>
      <w:r w:rsidRPr="00741A16">
        <w:t>stebėsena</w:t>
      </w:r>
      <w:r w:rsidRPr="00741A16">
        <w:rPr>
          <w:spacing w:val="1"/>
        </w:rPr>
        <w:t xml:space="preserve"> </w:t>
      </w:r>
      <w:r w:rsidRPr="00741A16">
        <w:t>atliekama</w:t>
      </w:r>
      <w:r w:rsidRPr="00741A16">
        <w:rPr>
          <w:spacing w:val="1"/>
        </w:rPr>
        <w:t xml:space="preserve"> </w:t>
      </w:r>
      <w:r w:rsidRPr="00741A16">
        <w:t>viso</w:t>
      </w:r>
      <w:r w:rsidRPr="00741A16">
        <w:rPr>
          <w:spacing w:val="1"/>
        </w:rPr>
        <w:t xml:space="preserve"> </w:t>
      </w:r>
      <w:r w:rsidRPr="00741A16">
        <w:t>proceso</w:t>
      </w:r>
      <w:r w:rsidRPr="00741A16">
        <w:rPr>
          <w:spacing w:val="1"/>
        </w:rPr>
        <w:t xml:space="preserve"> </w:t>
      </w:r>
      <w:r w:rsidRPr="00741A16">
        <w:t>metu</w:t>
      </w:r>
      <w:r w:rsidRPr="00741A16">
        <w:rPr>
          <w:spacing w:val="1"/>
        </w:rPr>
        <w:t xml:space="preserve"> </w:t>
      </w:r>
      <w:r w:rsidRPr="00741A16">
        <w:t>ir</w:t>
      </w:r>
      <w:r w:rsidRPr="00741A16">
        <w:rPr>
          <w:spacing w:val="1"/>
        </w:rPr>
        <w:t xml:space="preserve"> </w:t>
      </w:r>
      <w:r w:rsidRPr="00741A16">
        <w:t>visais</w:t>
      </w:r>
      <w:r w:rsidRPr="00741A16">
        <w:rPr>
          <w:spacing w:val="1"/>
        </w:rPr>
        <w:t xml:space="preserve"> </w:t>
      </w:r>
      <w:r w:rsidRPr="00741A16">
        <w:t>lygiais.</w:t>
      </w:r>
      <w:r w:rsidRPr="00741A16">
        <w:rPr>
          <w:spacing w:val="1"/>
        </w:rPr>
        <w:t xml:space="preserve"> </w:t>
      </w:r>
      <w:r w:rsidRPr="00741A16">
        <w:t>Veiklos</w:t>
      </w:r>
      <w:r w:rsidRPr="00741A16">
        <w:rPr>
          <w:spacing w:val="1"/>
        </w:rPr>
        <w:t xml:space="preserve"> </w:t>
      </w:r>
      <w:r w:rsidRPr="00741A16">
        <w:t>plano</w:t>
      </w:r>
      <w:r w:rsidRPr="00741A16">
        <w:rPr>
          <w:spacing w:val="1"/>
        </w:rPr>
        <w:t xml:space="preserve"> </w:t>
      </w:r>
      <w:r w:rsidRPr="00741A16">
        <w:t>įgyvendinimas</w:t>
      </w:r>
      <w:r w:rsidRPr="00741A16">
        <w:rPr>
          <w:spacing w:val="1"/>
        </w:rPr>
        <w:t xml:space="preserve"> </w:t>
      </w:r>
      <w:r w:rsidRPr="00741A16">
        <w:t>detalizuojamas</w:t>
      </w:r>
      <w:r w:rsidRPr="00741A16">
        <w:rPr>
          <w:spacing w:val="1"/>
        </w:rPr>
        <w:t xml:space="preserve"> </w:t>
      </w:r>
      <w:r w:rsidRPr="00741A16">
        <w:t>mėnesių</w:t>
      </w:r>
      <w:r w:rsidRPr="00741A16">
        <w:rPr>
          <w:spacing w:val="1"/>
        </w:rPr>
        <w:t xml:space="preserve"> </w:t>
      </w:r>
      <w:r w:rsidRPr="00741A16">
        <w:t>veiklos</w:t>
      </w:r>
      <w:r w:rsidRPr="00741A16">
        <w:rPr>
          <w:spacing w:val="1"/>
        </w:rPr>
        <w:t xml:space="preserve"> </w:t>
      </w:r>
      <w:r w:rsidRPr="00741A16">
        <w:t>planuose.</w:t>
      </w:r>
      <w:r w:rsidRPr="00741A16">
        <w:rPr>
          <w:spacing w:val="-57"/>
        </w:rPr>
        <w:t xml:space="preserve"> </w:t>
      </w:r>
      <w:r w:rsidRPr="00741A16">
        <w:t>Mokyklos  bendruomenės nariai turi galimybę stebėti ir vertinti, kaip įgyvendinami veiklos plano tikslai, uždaviniai, priemonės, teikti siūlymus bei</w:t>
      </w:r>
      <w:r w:rsidRPr="00741A16">
        <w:rPr>
          <w:spacing w:val="1"/>
        </w:rPr>
        <w:t xml:space="preserve"> </w:t>
      </w:r>
      <w:r w:rsidRPr="00741A16">
        <w:t>pageidavimus. Direktorius ir direktoriaus pavaduotojas ugdymui stebi ir įvertina, kaip įgyvendinami veiklos plano tikslai, uždaviniai, ar vykdomos</w:t>
      </w:r>
      <w:r w:rsidRPr="00741A16">
        <w:rPr>
          <w:spacing w:val="1"/>
        </w:rPr>
        <w:t xml:space="preserve"> </w:t>
      </w:r>
      <w:r w:rsidRPr="00741A16">
        <w:t>numatytos priemonės, ar atsakingi asmenys įvykdė jiems pavestas veiklas, ar vykdomos priemonės efektyvios, ir pagal gautus rezultatus patikslina</w:t>
      </w:r>
      <w:r w:rsidRPr="00741A16">
        <w:rPr>
          <w:spacing w:val="1"/>
        </w:rPr>
        <w:t xml:space="preserve"> </w:t>
      </w:r>
      <w:r w:rsidRPr="00741A16">
        <w:t>veiklos</w:t>
      </w:r>
      <w:r w:rsidRPr="00741A16">
        <w:rPr>
          <w:spacing w:val="-2"/>
        </w:rPr>
        <w:t xml:space="preserve"> </w:t>
      </w:r>
      <w:r w:rsidRPr="00741A16">
        <w:t>plano</w:t>
      </w:r>
      <w:r w:rsidRPr="00741A16">
        <w:rPr>
          <w:spacing w:val="-1"/>
        </w:rPr>
        <w:t xml:space="preserve"> </w:t>
      </w:r>
      <w:r w:rsidRPr="00741A16">
        <w:t>įgyvendinimo</w:t>
      </w:r>
      <w:r w:rsidRPr="00741A16">
        <w:rPr>
          <w:spacing w:val="-1"/>
        </w:rPr>
        <w:t xml:space="preserve"> </w:t>
      </w:r>
      <w:r w:rsidRPr="00741A16">
        <w:t>priemonių</w:t>
      </w:r>
      <w:r w:rsidRPr="00741A16">
        <w:rPr>
          <w:spacing w:val="-1"/>
        </w:rPr>
        <w:t xml:space="preserve"> </w:t>
      </w:r>
      <w:r w:rsidRPr="00741A16">
        <w:t>planą.</w:t>
      </w:r>
      <w:r w:rsidRPr="00741A16">
        <w:rPr>
          <w:spacing w:val="-2"/>
        </w:rPr>
        <w:t xml:space="preserve"> </w:t>
      </w:r>
      <w:r w:rsidRPr="00741A16">
        <w:t>Tarpinę metinės veiklos įgyvendinimo ataskaitą, rezultatus, analizes, tyrimus atsakingi asmenys pristato mokyklos  bendruomenei,</w:t>
      </w:r>
      <w:r w:rsidRPr="00741A16">
        <w:rPr>
          <w:spacing w:val="1"/>
        </w:rPr>
        <w:t xml:space="preserve"> </w:t>
      </w:r>
      <w:r w:rsidRPr="00741A16">
        <w:t>Mokytojų tarybai, Mokyklos tarybai posėdžių, vadovų pasitarimų metu, skelbiant mokyklos interneto svetainėje Mokyklos</w:t>
      </w:r>
      <w:r w:rsidRPr="00741A16">
        <w:rPr>
          <w:spacing w:val="-1"/>
        </w:rPr>
        <w:t xml:space="preserve"> </w:t>
      </w:r>
      <w:r w:rsidRPr="00741A16">
        <w:t>202</w:t>
      </w:r>
      <w:r w:rsidR="00E371A0">
        <w:t>6</w:t>
      </w:r>
      <w:r w:rsidRPr="00741A16">
        <w:t xml:space="preserve"> metų veiklos planas</w:t>
      </w:r>
      <w:r w:rsidRPr="00741A16">
        <w:rPr>
          <w:spacing w:val="-1"/>
        </w:rPr>
        <w:t xml:space="preserve"> </w:t>
      </w:r>
      <w:r w:rsidRPr="00741A16">
        <w:t>gali</w:t>
      </w:r>
      <w:r w:rsidRPr="00741A16">
        <w:rPr>
          <w:spacing w:val="-1"/>
        </w:rPr>
        <w:t xml:space="preserve"> </w:t>
      </w:r>
      <w:r w:rsidRPr="00741A16">
        <w:t>būti koreguojamas</w:t>
      </w:r>
      <w:r w:rsidRPr="00741A16">
        <w:rPr>
          <w:spacing w:val="-1"/>
        </w:rPr>
        <w:t xml:space="preserve"> </w:t>
      </w:r>
      <w:r w:rsidRPr="00741A16">
        <w:t>pasiūlius</w:t>
      </w:r>
      <w:r w:rsidRPr="00741A16">
        <w:rPr>
          <w:spacing w:val="2"/>
        </w:rPr>
        <w:t xml:space="preserve"> mokyklos </w:t>
      </w:r>
      <w:r w:rsidRPr="00741A16">
        <w:t>bendruomenei.</w:t>
      </w:r>
    </w:p>
    <w:p w14:paraId="2D5A4A7F" w14:textId="77777777" w:rsidR="005910E5" w:rsidRPr="00741A16" w:rsidRDefault="005910E5" w:rsidP="005910E5">
      <w:pPr>
        <w:rPr>
          <w:rFonts w:ascii="Times New Roman" w:hAnsi="Times New Roman" w:cs="Times New Roman"/>
          <w:sz w:val="24"/>
          <w:szCs w:val="24"/>
        </w:rPr>
      </w:pPr>
    </w:p>
    <w:p w14:paraId="7BE8A819" w14:textId="77777777" w:rsidR="005910E5" w:rsidRPr="00741A16" w:rsidRDefault="005910E5" w:rsidP="005910E5">
      <w:pPr>
        <w:pStyle w:val="Pagrindinistekstas"/>
        <w:spacing w:before="1" w:line="276" w:lineRule="auto"/>
        <w:ind w:left="954" w:right="1443"/>
      </w:pPr>
    </w:p>
    <w:p w14:paraId="2785CF9A" w14:textId="77777777" w:rsidR="005910E5" w:rsidRPr="00741A16" w:rsidRDefault="005910E5" w:rsidP="005910E5">
      <w:pPr>
        <w:pStyle w:val="Pagrindinistekstas"/>
        <w:spacing w:before="1" w:line="276" w:lineRule="auto"/>
        <w:ind w:left="954" w:right="1443"/>
        <w:rPr>
          <w:b/>
        </w:rPr>
      </w:pPr>
      <w:r w:rsidRPr="00741A16">
        <w:rPr>
          <w:b/>
        </w:rPr>
        <w:t>Veiklos detalizuojamos:</w:t>
      </w:r>
    </w:p>
    <w:p w14:paraId="537A1EFC" w14:textId="39444FFA" w:rsidR="005910E5" w:rsidRPr="00741A16" w:rsidRDefault="005910E5" w:rsidP="005910E5">
      <w:pPr>
        <w:pStyle w:val="Pagrindinistekstas"/>
        <w:numPr>
          <w:ilvl w:val="0"/>
          <w:numId w:val="26"/>
        </w:numPr>
        <w:spacing w:before="1" w:line="276" w:lineRule="auto"/>
        <w:ind w:right="1443"/>
      </w:pPr>
      <w:r w:rsidRPr="00741A16">
        <w:t>Pedagoginės veiklos 202</w:t>
      </w:r>
      <w:r w:rsidR="00E371A0">
        <w:t>6</w:t>
      </w:r>
      <w:r w:rsidRPr="00741A16">
        <w:t xml:space="preserve"> metų priežiūros plane.</w:t>
      </w:r>
    </w:p>
    <w:p w14:paraId="0F0393CC" w14:textId="48E0ABF9" w:rsidR="005910E5" w:rsidRPr="00741A16" w:rsidRDefault="005910E5" w:rsidP="005910E5">
      <w:pPr>
        <w:pStyle w:val="Pagrindinistekstas"/>
        <w:numPr>
          <w:ilvl w:val="0"/>
          <w:numId w:val="26"/>
        </w:numPr>
        <w:spacing w:line="276" w:lineRule="auto"/>
        <w:ind w:right="1950"/>
      </w:pPr>
      <w:r w:rsidRPr="00741A16">
        <w:t>Metodinės tarybos 202</w:t>
      </w:r>
      <w:r w:rsidR="00E371A0">
        <w:t>6</w:t>
      </w:r>
      <w:r w:rsidRPr="00741A16">
        <w:t xml:space="preserve"> metų veiklos plane.</w:t>
      </w:r>
    </w:p>
    <w:p w14:paraId="1749C251" w14:textId="1B5ACCF7" w:rsidR="005910E5" w:rsidRPr="00741A16" w:rsidRDefault="005910E5" w:rsidP="005910E5">
      <w:pPr>
        <w:pStyle w:val="Pagrindinistekstas"/>
        <w:numPr>
          <w:ilvl w:val="0"/>
          <w:numId w:val="26"/>
        </w:numPr>
        <w:spacing w:line="276" w:lineRule="auto"/>
        <w:ind w:right="1950"/>
      </w:pPr>
      <w:r w:rsidRPr="00741A16">
        <w:t>Metodinių grupių 202</w:t>
      </w:r>
      <w:r w:rsidR="00E371A0">
        <w:t>6</w:t>
      </w:r>
      <w:r w:rsidRPr="00741A16">
        <w:rPr>
          <w:spacing w:val="-1"/>
        </w:rPr>
        <w:t xml:space="preserve"> </w:t>
      </w:r>
      <w:r w:rsidRPr="00741A16">
        <w:t>metų</w:t>
      </w:r>
      <w:r w:rsidRPr="00741A16">
        <w:rPr>
          <w:spacing w:val="-1"/>
        </w:rPr>
        <w:t xml:space="preserve"> </w:t>
      </w:r>
      <w:r w:rsidRPr="00741A16">
        <w:t>veiklos planuose.</w:t>
      </w:r>
    </w:p>
    <w:p w14:paraId="03B062AA" w14:textId="13C72ED8" w:rsidR="005910E5" w:rsidRPr="00741A16" w:rsidRDefault="005910E5" w:rsidP="005910E5">
      <w:pPr>
        <w:pStyle w:val="Pagrindinistekstas"/>
        <w:numPr>
          <w:ilvl w:val="0"/>
          <w:numId w:val="26"/>
        </w:numPr>
        <w:spacing w:line="276" w:lineRule="auto"/>
        <w:ind w:right="1150"/>
      </w:pPr>
      <w:r w:rsidRPr="00741A16">
        <w:t xml:space="preserve"> Vaiko</w:t>
      </w:r>
      <w:r w:rsidRPr="00741A16">
        <w:rPr>
          <w:spacing w:val="1"/>
        </w:rPr>
        <w:t xml:space="preserve"> </w:t>
      </w:r>
      <w:r w:rsidRPr="00741A16">
        <w:t>gerovės</w:t>
      </w:r>
      <w:r w:rsidRPr="00741A16">
        <w:rPr>
          <w:spacing w:val="-2"/>
        </w:rPr>
        <w:t xml:space="preserve"> </w:t>
      </w:r>
      <w:r w:rsidRPr="00741A16">
        <w:t>komisijos</w:t>
      </w:r>
      <w:r w:rsidRPr="00741A16">
        <w:rPr>
          <w:spacing w:val="-1"/>
        </w:rPr>
        <w:t xml:space="preserve"> </w:t>
      </w:r>
      <w:r w:rsidRPr="00741A16">
        <w:t>202</w:t>
      </w:r>
      <w:r w:rsidR="00E371A0">
        <w:t>6</w:t>
      </w:r>
      <w:r w:rsidRPr="00741A16">
        <w:t xml:space="preserve"> metų veiklos</w:t>
      </w:r>
      <w:r w:rsidRPr="00741A16">
        <w:rPr>
          <w:spacing w:val="-1"/>
        </w:rPr>
        <w:t xml:space="preserve"> </w:t>
      </w:r>
      <w:r w:rsidRPr="00741A16">
        <w:t>plane.</w:t>
      </w:r>
    </w:p>
    <w:p w14:paraId="20C5C0F1" w14:textId="11D6DBEF" w:rsidR="005910E5" w:rsidRPr="00741A16" w:rsidRDefault="005910E5" w:rsidP="005910E5">
      <w:pPr>
        <w:pStyle w:val="Pagrindinistekstas"/>
        <w:numPr>
          <w:ilvl w:val="0"/>
          <w:numId w:val="26"/>
        </w:numPr>
        <w:spacing w:line="276" w:lineRule="auto"/>
        <w:ind w:right="1150"/>
      </w:pPr>
      <w:r w:rsidRPr="00741A16">
        <w:t>Psichologo 202</w:t>
      </w:r>
      <w:r w:rsidR="00E371A0">
        <w:t>6</w:t>
      </w:r>
      <w:r w:rsidRPr="00741A16">
        <w:t xml:space="preserve"> metų veiklos plane.</w:t>
      </w:r>
    </w:p>
    <w:p w14:paraId="5D87A555" w14:textId="36637AA1" w:rsidR="005910E5" w:rsidRPr="00741A16" w:rsidRDefault="005910E5" w:rsidP="005910E5">
      <w:pPr>
        <w:pStyle w:val="Pagrindinistekstas"/>
        <w:numPr>
          <w:ilvl w:val="0"/>
          <w:numId w:val="26"/>
        </w:numPr>
        <w:spacing w:line="276" w:lineRule="auto"/>
        <w:ind w:right="1150"/>
      </w:pPr>
      <w:r w:rsidRPr="00741A16">
        <w:t>Socialinio darbuotojo 202</w:t>
      </w:r>
      <w:r w:rsidR="00E371A0">
        <w:t>6</w:t>
      </w:r>
      <w:r w:rsidRPr="00741A16">
        <w:t xml:space="preserve"> metų veiklos plane.</w:t>
      </w:r>
    </w:p>
    <w:p w14:paraId="37DE882B" w14:textId="1BF430AE" w:rsidR="005910E5" w:rsidRPr="00741A16" w:rsidRDefault="005910E5" w:rsidP="005910E5">
      <w:pPr>
        <w:pStyle w:val="Pagrindinistekstas"/>
        <w:numPr>
          <w:ilvl w:val="0"/>
          <w:numId w:val="26"/>
        </w:numPr>
        <w:spacing w:line="276" w:lineRule="auto"/>
        <w:ind w:right="1150"/>
      </w:pPr>
      <w:r w:rsidRPr="00741A16">
        <w:t>Logopedo 202</w:t>
      </w:r>
      <w:r w:rsidR="00E371A0">
        <w:t>6</w:t>
      </w:r>
      <w:r w:rsidRPr="00741A16">
        <w:t xml:space="preserve"> metų veiklos plane.</w:t>
      </w:r>
    </w:p>
    <w:p w14:paraId="6F1AAEBD" w14:textId="4374937D" w:rsidR="005910E5" w:rsidRPr="00741A16" w:rsidRDefault="005910E5" w:rsidP="005910E5">
      <w:pPr>
        <w:pStyle w:val="Pagrindinistekstas"/>
        <w:numPr>
          <w:ilvl w:val="0"/>
          <w:numId w:val="26"/>
        </w:numPr>
        <w:spacing w:line="276" w:lineRule="auto"/>
        <w:ind w:right="1150"/>
      </w:pPr>
      <w:r w:rsidRPr="00741A16">
        <w:t>Spec. pedagogo 202</w:t>
      </w:r>
      <w:r w:rsidR="00E371A0">
        <w:t>6</w:t>
      </w:r>
      <w:r w:rsidRPr="00741A16">
        <w:t xml:space="preserve"> metų veiklos plane.</w:t>
      </w:r>
    </w:p>
    <w:p w14:paraId="6DAE6FAF" w14:textId="5AF27DF5" w:rsidR="005910E5" w:rsidRPr="00741A16" w:rsidRDefault="005910E5" w:rsidP="005910E5">
      <w:pPr>
        <w:pStyle w:val="Pagrindinistekstas"/>
        <w:numPr>
          <w:ilvl w:val="0"/>
          <w:numId w:val="26"/>
        </w:numPr>
        <w:spacing w:before="1" w:line="276" w:lineRule="auto"/>
        <w:ind w:right="2190"/>
      </w:pPr>
      <w:r w:rsidRPr="00741A16">
        <w:t xml:space="preserve">Ugdymo karjerai </w:t>
      </w:r>
      <w:r>
        <w:t xml:space="preserve">specialisto </w:t>
      </w:r>
      <w:r w:rsidRPr="00741A16">
        <w:t>202</w:t>
      </w:r>
      <w:r w:rsidR="00E371A0">
        <w:t>6</w:t>
      </w:r>
      <w:r w:rsidRPr="00741A16">
        <w:t xml:space="preserve"> metų veiklos plane.</w:t>
      </w:r>
    </w:p>
    <w:p w14:paraId="57FF837C" w14:textId="0A18FB30" w:rsidR="005910E5" w:rsidRPr="00741A16" w:rsidRDefault="005910E5" w:rsidP="005910E5">
      <w:pPr>
        <w:pStyle w:val="Pagrindinistekstas"/>
        <w:numPr>
          <w:ilvl w:val="0"/>
          <w:numId w:val="26"/>
        </w:numPr>
        <w:spacing w:before="1" w:line="276" w:lineRule="auto"/>
        <w:ind w:right="2190"/>
      </w:pPr>
      <w:r w:rsidRPr="00741A16">
        <w:t>Mokinių</w:t>
      </w:r>
      <w:r w:rsidRPr="00741A16">
        <w:rPr>
          <w:spacing w:val="-1"/>
        </w:rPr>
        <w:t xml:space="preserve"> </w:t>
      </w:r>
      <w:r w:rsidRPr="00741A16">
        <w:t>tarybos</w:t>
      </w:r>
      <w:r w:rsidRPr="00741A16">
        <w:rPr>
          <w:spacing w:val="-1"/>
        </w:rPr>
        <w:t xml:space="preserve"> </w:t>
      </w:r>
      <w:r w:rsidRPr="00741A16">
        <w:t>202</w:t>
      </w:r>
      <w:r w:rsidR="00E371A0">
        <w:t>6</w:t>
      </w:r>
      <w:r w:rsidRPr="00741A16">
        <w:rPr>
          <w:spacing w:val="-1"/>
        </w:rPr>
        <w:t xml:space="preserve"> </w:t>
      </w:r>
      <w:r w:rsidRPr="00741A16">
        <w:t>metų</w:t>
      </w:r>
      <w:r w:rsidRPr="00741A16">
        <w:rPr>
          <w:spacing w:val="-1"/>
        </w:rPr>
        <w:t xml:space="preserve"> </w:t>
      </w:r>
      <w:r w:rsidRPr="00741A16">
        <w:t>veiklos</w:t>
      </w:r>
      <w:r w:rsidRPr="00741A16">
        <w:rPr>
          <w:spacing w:val="-1"/>
        </w:rPr>
        <w:t xml:space="preserve"> </w:t>
      </w:r>
      <w:r w:rsidRPr="00741A16">
        <w:t>plane.</w:t>
      </w:r>
    </w:p>
    <w:p w14:paraId="00641015" w14:textId="078CFC70" w:rsidR="005910E5" w:rsidRPr="00741A16" w:rsidRDefault="005910E5" w:rsidP="005910E5">
      <w:pPr>
        <w:pStyle w:val="Pagrindinistekstas"/>
        <w:numPr>
          <w:ilvl w:val="0"/>
          <w:numId w:val="26"/>
        </w:numPr>
        <w:spacing w:line="276" w:lineRule="auto"/>
      </w:pPr>
      <w:r w:rsidRPr="00741A16">
        <w:t>Mokyklos</w:t>
      </w:r>
      <w:r w:rsidRPr="00741A16">
        <w:rPr>
          <w:spacing w:val="-1"/>
        </w:rPr>
        <w:t xml:space="preserve"> </w:t>
      </w:r>
      <w:r w:rsidRPr="00741A16">
        <w:t>bibliotekininko</w:t>
      </w:r>
      <w:r w:rsidRPr="00741A16">
        <w:rPr>
          <w:spacing w:val="-1"/>
        </w:rPr>
        <w:t xml:space="preserve"> </w:t>
      </w:r>
      <w:r w:rsidRPr="00741A16">
        <w:t>202</w:t>
      </w:r>
      <w:r w:rsidR="00E371A0">
        <w:t>6</w:t>
      </w:r>
      <w:r w:rsidRPr="00741A16">
        <w:rPr>
          <w:spacing w:val="-1"/>
        </w:rPr>
        <w:t xml:space="preserve"> </w:t>
      </w:r>
      <w:r w:rsidRPr="00741A16">
        <w:t>metų veiklos</w:t>
      </w:r>
      <w:r w:rsidRPr="00741A16">
        <w:rPr>
          <w:spacing w:val="-1"/>
        </w:rPr>
        <w:t xml:space="preserve"> </w:t>
      </w:r>
      <w:r w:rsidRPr="00741A16">
        <w:t>plane.</w:t>
      </w:r>
    </w:p>
    <w:p w14:paraId="19C9958D" w14:textId="77777777" w:rsidR="005910E5" w:rsidRPr="00741A16" w:rsidRDefault="005910E5" w:rsidP="005910E5">
      <w:pPr>
        <w:pStyle w:val="Pagrindinistekstas"/>
        <w:spacing w:line="276" w:lineRule="auto"/>
      </w:pPr>
    </w:p>
    <w:p w14:paraId="57C84AED" w14:textId="77777777" w:rsidR="005910E5" w:rsidRPr="00A87CDC" w:rsidRDefault="005910E5" w:rsidP="00B07FD6">
      <w:pPr>
        <w:rPr>
          <w:rFonts w:ascii="Times New Roman" w:hAnsi="Times New Roman" w:cs="Times New Roman"/>
          <w:sz w:val="28"/>
          <w:szCs w:val="28"/>
        </w:rPr>
      </w:pPr>
    </w:p>
    <w:sectPr w:rsidR="005910E5" w:rsidRPr="00A87CDC" w:rsidSect="00A01C85">
      <w:pgSz w:w="16838" w:h="11906" w:orient="landscape"/>
      <w:pgMar w:top="567" w:right="1134" w:bottom="1134" w:left="1276"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glė Baršauskaitė-Vilčinskienė" w:date="2026-01-26T13:14:00Z" w:initials="EB">
    <w:p w14:paraId="0CBA24B6" w14:textId="77777777" w:rsidR="005910E5" w:rsidRDefault="005910E5" w:rsidP="005910E5">
      <w:pPr>
        <w:pStyle w:val="Komentarotekstas"/>
      </w:pPr>
      <w:r>
        <w:rPr>
          <w:rStyle w:val="Komentaronuoroda"/>
        </w:rPr>
        <w:annotationRef/>
      </w:r>
      <w:r>
        <w:t>pataisiau</w:t>
      </w:r>
    </w:p>
  </w:comment>
  <w:comment w:id="2" w:author="Eglė Baršauskaitė-Vilčinskienė" w:date="2026-01-26T14:13:00Z" w:initials="EB">
    <w:p w14:paraId="5C1F019A" w14:textId="77777777" w:rsidR="005910E5" w:rsidRDefault="005910E5" w:rsidP="005910E5">
      <w:pPr>
        <w:pStyle w:val="Komentarotekstas"/>
      </w:pPr>
      <w:r>
        <w:rPr>
          <w:rStyle w:val="Komentaronuoroda"/>
        </w:rPr>
        <w:annotationRef/>
      </w:r>
      <w:r>
        <w:t>Perskaitykite dar kartelį visą pažymėtą tekstą ir pabandykite labiau jį sustruktūruoti. Nes dabar nebeina atsekti, kas kur dalyvavo, kas ką laimėjo. Siūlyčiau išskaidyti į kelis bent sakinius.</w:t>
      </w:r>
    </w:p>
  </w:comment>
  <w:comment w:id="3" w:author="Eglė Baršauskaitė-Vilčinskienė" w:date="2026-01-26T14:18:00Z" w:initials="EB">
    <w:p w14:paraId="2C8D6696" w14:textId="77777777" w:rsidR="005910E5" w:rsidRPr="007C30BE" w:rsidRDefault="005910E5" w:rsidP="005910E5">
      <w:pPr>
        <w:pStyle w:val="Komentarotekstas"/>
      </w:pPr>
      <w:r>
        <w:rPr>
          <w:rStyle w:val="Komentaronuoroda"/>
        </w:rPr>
        <w:annotationRef/>
      </w:r>
      <w:r w:rsidRPr="007C30BE">
        <w:t>Pridėjau rengti – kaip suprantu, mokykla iniciavo konkursus išvardintus</w:t>
      </w:r>
    </w:p>
  </w:comment>
  <w:comment w:id="4" w:author="Eglė Baršauskaitė-Vilčinskienė" w:date="2026-01-26T14:56:00Z" w:initials="EB">
    <w:p w14:paraId="47A542B6" w14:textId="77777777" w:rsidR="005910E5" w:rsidRDefault="005910E5" w:rsidP="005910E5">
      <w:pPr>
        <w:pStyle w:val="Komentarotekstas"/>
      </w:pPr>
      <w:r>
        <w:rPr>
          <w:rStyle w:val="Komentaronuoroda"/>
        </w:rPr>
        <w:annotationRef/>
      </w:r>
      <w:r>
        <w:t>Gal geriau skambėtų – remiantis penktokų adaptacijos tyrimu</w:t>
      </w:r>
    </w:p>
  </w:comment>
  <w:comment w:id="5" w:author="Eglė Baršauskaitė-Vilčinskienė" w:date="2026-01-26T15:27:00Z" w:initials="EB">
    <w:p w14:paraId="29FD1F21" w14:textId="77777777" w:rsidR="005910E5" w:rsidRDefault="005910E5" w:rsidP="005910E5">
      <w:pPr>
        <w:pStyle w:val="Komentarotekstas"/>
      </w:pPr>
      <w:r>
        <w:rPr>
          <w:rStyle w:val="Komentaronuoroda"/>
        </w:rPr>
        <w:annotationRef/>
      </w:r>
      <w:r>
        <w:t xml:space="preserve">Neaiškus sakinys, patikslinkite, gal kelis padarykite. </w:t>
      </w:r>
    </w:p>
  </w:comment>
  <w:comment w:id="6" w:author="Eglė Baršauskaitė-Vilčinskienė" w:date="2026-01-26T15:30:00Z" w:initials="EB">
    <w:p w14:paraId="6E9FF4C0" w14:textId="77777777" w:rsidR="005910E5" w:rsidRDefault="005910E5" w:rsidP="005910E5">
      <w:pPr>
        <w:pStyle w:val="Komentarotekstas"/>
      </w:pPr>
      <w:r>
        <w:rPr>
          <w:rStyle w:val="Komentaronuoroda"/>
        </w:rPr>
        <w:annotationRef/>
      </w:r>
      <w:r>
        <w:t>2024 metais, bus aiškiau</w:t>
      </w:r>
    </w:p>
  </w:comment>
  <w:comment w:id="7" w:author="Eglė Baršauskaitė-Vilčinskienė" w:date="2026-01-26T15:39:00Z" w:initials="EB">
    <w:p w14:paraId="097D59B2" w14:textId="77777777" w:rsidR="005910E5" w:rsidRDefault="005910E5" w:rsidP="005910E5">
      <w:pPr>
        <w:pStyle w:val="Komentarotekstas"/>
      </w:pPr>
      <w:r>
        <w:rPr>
          <w:rStyle w:val="Komentaronuoroda"/>
        </w:rPr>
        <w:annotationRef/>
      </w:r>
      <w:r>
        <w:t>Pridėjau</w:t>
      </w:r>
    </w:p>
  </w:comment>
  <w:comment w:id="8" w:author="Eglė Baršauskaitė-Vilčinskienė" w:date="2026-01-26T15:44:00Z" w:initials="EB">
    <w:p w14:paraId="28E6C387" w14:textId="77777777" w:rsidR="005910E5" w:rsidRDefault="005910E5" w:rsidP="005910E5">
      <w:pPr>
        <w:pStyle w:val="Komentarotekstas"/>
      </w:pPr>
      <w:r>
        <w:rPr>
          <w:rStyle w:val="Komentaronuoroda"/>
        </w:rPr>
        <w:annotationRef/>
      </w:r>
      <w:r>
        <w:t>Šioje pastraipoje susižiūrėkite en pavadinimus, ar visi taisyklingi, plius kabutes, ar visur kur reikia sudėta</w:t>
      </w:r>
    </w:p>
  </w:comment>
  <w:comment w:id="9" w:author="Eglė Baršauskaitė-Vilčinskienė" w:date="2026-01-26T15:46:00Z" w:initials="EB">
    <w:p w14:paraId="37E7DEEC" w14:textId="77777777" w:rsidR="005910E5" w:rsidRDefault="005910E5" w:rsidP="005910E5">
      <w:pPr>
        <w:pStyle w:val="Komentarotekstas"/>
      </w:pPr>
      <w:r>
        <w:rPr>
          <w:rStyle w:val="Komentaronuoroda"/>
        </w:rPr>
        <w:annotationRef/>
      </w:r>
      <w:r>
        <w:t>LT kabutės</w:t>
      </w:r>
    </w:p>
  </w:comment>
  <w:comment w:id="10" w:author="Eglė Baršauskaitė-Vilčinskienė" w:date="2026-01-26T15:46:00Z" w:initials="EB">
    <w:p w14:paraId="555FC525" w14:textId="77777777" w:rsidR="005910E5" w:rsidRDefault="005910E5" w:rsidP="005910E5">
      <w:pPr>
        <w:pStyle w:val="Komentarotekstas"/>
      </w:pPr>
      <w:r>
        <w:rPr>
          <w:rStyle w:val="Komentaronuoroda"/>
        </w:rPr>
        <w:annotationRef/>
      </w:r>
      <w:r>
        <w:t>LT kabutės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A24B6" w15:done="0"/>
  <w15:commentEx w15:paraId="5C1F019A" w15:done="0"/>
  <w15:commentEx w15:paraId="2C8D6696" w15:done="0"/>
  <w15:commentEx w15:paraId="47A542B6" w15:done="0"/>
  <w15:commentEx w15:paraId="29FD1F21" w15:done="0"/>
  <w15:commentEx w15:paraId="6E9FF4C0" w15:done="0"/>
  <w15:commentEx w15:paraId="097D59B2" w15:done="0"/>
  <w15:commentEx w15:paraId="28E6C387" w15:done="0"/>
  <w15:commentEx w15:paraId="37E7DEEC" w15:done="0"/>
  <w15:commentEx w15:paraId="555FC5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A24B6" w16cid:durableId="2D271751"/>
  <w16cid:commentId w16cid:paraId="5C1F019A" w16cid:durableId="2D271752"/>
  <w16cid:commentId w16cid:paraId="2C8D6696" w16cid:durableId="2D271753"/>
  <w16cid:commentId w16cid:paraId="47A542B6" w16cid:durableId="2D271754"/>
  <w16cid:commentId w16cid:paraId="29FD1F21" w16cid:durableId="2D271755"/>
  <w16cid:commentId w16cid:paraId="6E9FF4C0" w16cid:durableId="2D271756"/>
  <w16cid:commentId w16cid:paraId="097D59B2" w16cid:durableId="2D271757"/>
  <w16cid:commentId w16cid:paraId="28E6C387" w16cid:durableId="2D271758"/>
  <w16cid:commentId w16cid:paraId="37E7DEEC" w16cid:durableId="2D271759"/>
  <w16cid:commentId w16cid:paraId="555FC525" w16cid:durableId="2D271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2B71" w14:textId="77777777" w:rsidR="002E42E6" w:rsidRDefault="002E42E6" w:rsidP="00394CFB">
      <w:pPr>
        <w:spacing w:after="0" w:line="240" w:lineRule="auto"/>
      </w:pPr>
      <w:r>
        <w:separator/>
      </w:r>
    </w:p>
  </w:endnote>
  <w:endnote w:type="continuationSeparator" w:id="0">
    <w:p w14:paraId="49BF7104" w14:textId="77777777" w:rsidR="002E42E6" w:rsidRDefault="002E42E6" w:rsidP="0039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entury Schoolbook">
    <w:panose1 w:val="0204060405050502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83101"/>
      <w:docPartObj>
        <w:docPartGallery w:val="Page Numbers (Bottom of Page)"/>
        <w:docPartUnique/>
      </w:docPartObj>
    </w:sdtPr>
    <w:sdtEndPr>
      <w:rPr>
        <w:rFonts w:ascii="Times New Roman" w:hAnsi="Times New Roman" w:cs="Times New Roman"/>
        <w:sz w:val="16"/>
        <w:szCs w:val="16"/>
      </w:rPr>
    </w:sdtEndPr>
    <w:sdtContent>
      <w:p w14:paraId="47C63BEC" w14:textId="5ACB00AE" w:rsidR="00456FC8" w:rsidRPr="00456FC8" w:rsidRDefault="00456FC8">
        <w:pPr>
          <w:pStyle w:val="Porat"/>
          <w:jc w:val="right"/>
          <w:rPr>
            <w:rFonts w:ascii="Times New Roman" w:hAnsi="Times New Roman" w:cs="Times New Roman"/>
            <w:sz w:val="16"/>
            <w:szCs w:val="16"/>
          </w:rPr>
        </w:pPr>
        <w:r w:rsidRPr="00456FC8">
          <w:rPr>
            <w:rFonts w:ascii="Times New Roman" w:hAnsi="Times New Roman" w:cs="Times New Roman"/>
            <w:sz w:val="16"/>
            <w:szCs w:val="16"/>
          </w:rPr>
          <w:fldChar w:fldCharType="begin"/>
        </w:r>
        <w:r w:rsidRPr="00456FC8">
          <w:rPr>
            <w:rFonts w:ascii="Times New Roman" w:hAnsi="Times New Roman" w:cs="Times New Roman"/>
            <w:sz w:val="16"/>
            <w:szCs w:val="16"/>
          </w:rPr>
          <w:instrText>PAGE   \* MERGEFORMAT</w:instrText>
        </w:r>
        <w:r w:rsidRPr="00456FC8">
          <w:rPr>
            <w:rFonts w:ascii="Times New Roman" w:hAnsi="Times New Roman" w:cs="Times New Roman"/>
            <w:sz w:val="16"/>
            <w:szCs w:val="16"/>
          </w:rPr>
          <w:fldChar w:fldCharType="separate"/>
        </w:r>
        <w:r w:rsidRPr="00456FC8">
          <w:rPr>
            <w:rFonts w:ascii="Times New Roman" w:hAnsi="Times New Roman" w:cs="Times New Roman"/>
            <w:sz w:val="16"/>
            <w:szCs w:val="16"/>
          </w:rPr>
          <w:t>2</w:t>
        </w:r>
        <w:r w:rsidRPr="00456FC8">
          <w:rPr>
            <w:rFonts w:ascii="Times New Roman" w:hAnsi="Times New Roman" w:cs="Times New Roman"/>
            <w:sz w:val="16"/>
            <w:szCs w:val="16"/>
          </w:rPr>
          <w:fldChar w:fldCharType="end"/>
        </w:r>
      </w:p>
    </w:sdtContent>
  </w:sdt>
  <w:p w14:paraId="0C238126" w14:textId="03A27ACB" w:rsidR="00456FC8" w:rsidRDefault="00456F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CB374" w14:textId="77777777" w:rsidR="002E42E6" w:rsidRDefault="002E42E6" w:rsidP="00394CFB">
      <w:pPr>
        <w:spacing w:after="0" w:line="240" w:lineRule="auto"/>
      </w:pPr>
      <w:r>
        <w:separator/>
      </w:r>
    </w:p>
  </w:footnote>
  <w:footnote w:type="continuationSeparator" w:id="0">
    <w:p w14:paraId="6A60F8F2" w14:textId="77777777" w:rsidR="002E42E6" w:rsidRDefault="002E42E6" w:rsidP="00394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B892" w14:textId="7B5E8671" w:rsidR="00394CFB" w:rsidRDefault="00394CFB">
    <w:pPr>
      <w:jc w:val="center"/>
    </w:pPr>
  </w:p>
  <w:p w14:paraId="3BD5C3A5" w14:textId="5BB73010" w:rsidR="00394CFB" w:rsidRDefault="00394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647B6"/>
    <w:multiLevelType w:val="hybridMultilevel"/>
    <w:tmpl w:val="4E5EE4CC"/>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385577"/>
    <w:multiLevelType w:val="multilevel"/>
    <w:tmpl w:val="117A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03AAB"/>
    <w:multiLevelType w:val="hybridMultilevel"/>
    <w:tmpl w:val="E62813C4"/>
    <w:lvl w:ilvl="0" w:tplc="8DE290D6">
      <w:start w:val="3"/>
      <w:numFmt w:val="upperRoman"/>
      <w:lvlText w:val="%1"/>
      <w:lvlJc w:val="left"/>
      <w:pPr>
        <w:ind w:left="4594" w:hanging="341"/>
        <w:jc w:val="right"/>
      </w:pPr>
      <w:rPr>
        <w:rFonts w:ascii="Times New Roman" w:eastAsia="Times New Roman" w:hAnsi="Times New Roman" w:cs="Times New Roman" w:hint="default"/>
        <w:b/>
        <w:bCs/>
        <w:i w:val="0"/>
        <w:iCs w:val="0"/>
        <w:spacing w:val="0"/>
        <w:w w:val="100"/>
        <w:sz w:val="24"/>
        <w:szCs w:val="24"/>
        <w:lang w:val="lt-LT" w:eastAsia="en-US" w:bidi="ar-SA"/>
      </w:rPr>
    </w:lvl>
    <w:lvl w:ilvl="1" w:tplc="C6041E0A">
      <w:numFmt w:val="bullet"/>
      <w:lvlText w:val="•"/>
      <w:lvlJc w:val="left"/>
      <w:pPr>
        <w:ind w:left="4920" w:hanging="341"/>
      </w:pPr>
      <w:rPr>
        <w:rFonts w:hint="default"/>
        <w:lang w:val="lt-LT" w:eastAsia="en-US" w:bidi="ar-SA"/>
      </w:rPr>
    </w:lvl>
    <w:lvl w:ilvl="2" w:tplc="C6B21BE4">
      <w:numFmt w:val="bullet"/>
      <w:lvlText w:val="•"/>
      <w:lvlJc w:val="left"/>
      <w:pPr>
        <w:ind w:left="5460" w:hanging="341"/>
      </w:pPr>
      <w:rPr>
        <w:rFonts w:hint="default"/>
        <w:lang w:val="lt-LT" w:eastAsia="en-US" w:bidi="ar-SA"/>
      </w:rPr>
    </w:lvl>
    <w:lvl w:ilvl="3" w:tplc="3D5409FC">
      <w:numFmt w:val="bullet"/>
      <w:lvlText w:val="•"/>
      <w:lvlJc w:val="left"/>
      <w:pPr>
        <w:ind w:left="6000" w:hanging="341"/>
      </w:pPr>
      <w:rPr>
        <w:rFonts w:hint="default"/>
        <w:lang w:val="lt-LT" w:eastAsia="en-US" w:bidi="ar-SA"/>
      </w:rPr>
    </w:lvl>
    <w:lvl w:ilvl="4" w:tplc="57667AEA">
      <w:numFmt w:val="bullet"/>
      <w:lvlText w:val="•"/>
      <w:lvlJc w:val="left"/>
      <w:pPr>
        <w:ind w:left="6540" w:hanging="341"/>
      </w:pPr>
      <w:rPr>
        <w:rFonts w:hint="default"/>
        <w:lang w:val="lt-LT" w:eastAsia="en-US" w:bidi="ar-SA"/>
      </w:rPr>
    </w:lvl>
    <w:lvl w:ilvl="5" w:tplc="BE2AD068">
      <w:numFmt w:val="bullet"/>
      <w:lvlText w:val="•"/>
      <w:lvlJc w:val="left"/>
      <w:pPr>
        <w:ind w:left="7080" w:hanging="341"/>
      </w:pPr>
      <w:rPr>
        <w:rFonts w:hint="default"/>
        <w:lang w:val="lt-LT" w:eastAsia="en-US" w:bidi="ar-SA"/>
      </w:rPr>
    </w:lvl>
    <w:lvl w:ilvl="6" w:tplc="C16E4D6E">
      <w:numFmt w:val="bullet"/>
      <w:lvlText w:val="•"/>
      <w:lvlJc w:val="left"/>
      <w:pPr>
        <w:ind w:left="7620" w:hanging="341"/>
      </w:pPr>
      <w:rPr>
        <w:rFonts w:hint="default"/>
        <w:lang w:val="lt-LT" w:eastAsia="en-US" w:bidi="ar-SA"/>
      </w:rPr>
    </w:lvl>
    <w:lvl w:ilvl="7" w:tplc="E7205914">
      <w:numFmt w:val="bullet"/>
      <w:lvlText w:val="•"/>
      <w:lvlJc w:val="left"/>
      <w:pPr>
        <w:ind w:left="8160" w:hanging="341"/>
      </w:pPr>
      <w:rPr>
        <w:rFonts w:hint="default"/>
        <w:lang w:val="lt-LT" w:eastAsia="en-US" w:bidi="ar-SA"/>
      </w:rPr>
    </w:lvl>
    <w:lvl w:ilvl="8" w:tplc="D50A61D6">
      <w:numFmt w:val="bullet"/>
      <w:lvlText w:val="•"/>
      <w:lvlJc w:val="left"/>
      <w:pPr>
        <w:ind w:left="8701" w:hanging="341"/>
      </w:pPr>
      <w:rPr>
        <w:rFonts w:hint="default"/>
        <w:lang w:val="lt-LT" w:eastAsia="en-US" w:bidi="ar-SA"/>
      </w:rPr>
    </w:lvl>
  </w:abstractNum>
  <w:abstractNum w:abstractNumId="3" w15:restartNumberingAfterBreak="0">
    <w:nsid w:val="1DC67BBD"/>
    <w:multiLevelType w:val="multilevel"/>
    <w:tmpl w:val="91A88562"/>
    <w:lvl w:ilvl="0">
      <w:start w:val="9"/>
      <w:numFmt w:val="decimalZero"/>
      <w:lvlText w:val="%1"/>
      <w:lvlJc w:val="left"/>
      <w:pPr>
        <w:ind w:left="810" w:hanging="810"/>
      </w:pPr>
      <w:rPr>
        <w:rFonts w:eastAsia="Calibri" w:hint="default"/>
        <w:b/>
        <w:color w:val="000000"/>
      </w:rPr>
    </w:lvl>
    <w:lvl w:ilvl="1">
      <w:start w:val="1"/>
      <w:numFmt w:val="decimalZero"/>
      <w:lvlText w:val="%1.%2"/>
      <w:lvlJc w:val="left"/>
      <w:pPr>
        <w:ind w:left="810" w:hanging="810"/>
      </w:pPr>
      <w:rPr>
        <w:rFonts w:eastAsia="Calibri" w:hint="default"/>
        <w:b/>
        <w:color w:val="000000"/>
      </w:rPr>
    </w:lvl>
    <w:lvl w:ilvl="2">
      <w:start w:val="2"/>
      <w:numFmt w:val="decimalZero"/>
      <w:lvlText w:val="%1.%2.%3"/>
      <w:lvlJc w:val="left"/>
      <w:pPr>
        <w:ind w:left="810" w:hanging="810"/>
      </w:pPr>
      <w:rPr>
        <w:rFonts w:eastAsia="Calibri" w:hint="default"/>
        <w:b/>
        <w:color w:val="000000"/>
      </w:rPr>
    </w:lvl>
    <w:lvl w:ilvl="3">
      <w:start w:val="1"/>
      <w:numFmt w:val="decimal"/>
      <w:lvlText w:val="%1.%2.%3.%4"/>
      <w:lvlJc w:val="left"/>
      <w:pPr>
        <w:ind w:left="810" w:hanging="81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440" w:hanging="1440"/>
      </w:pPr>
      <w:rPr>
        <w:rFonts w:eastAsia="Calibri" w:hint="default"/>
        <w:b/>
        <w:color w:val="000000"/>
      </w:rPr>
    </w:lvl>
  </w:abstractNum>
  <w:abstractNum w:abstractNumId="4" w15:restartNumberingAfterBreak="0">
    <w:nsid w:val="1EA255D4"/>
    <w:multiLevelType w:val="multilevel"/>
    <w:tmpl w:val="41BE9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1BC6812"/>
    <w:multiLevelType w:val="multilevel"/>
    <w:tmpl w:val="AED264D6"/>
    <w:lvl w:ilvl="0">
      <w:start w:val="9"/>
      <w:numFmt w:val="decimalZero"/>
      <w:lvlText w:val="%1"/>
      <w:lvlJc w:val="left"/>
      <w:pPr>
        <w:ind w:left="810" w:hanging="810"/>
      </w:pPr>
      <w:rPr>
        <w:rFonts w:hint="default"/>
        <w:b/>
      </w:rPr>
    </w:lvl>
    <w:lvl w:ilvl="1">
      <w:start w:val="1"/>
      <w:numFmt w:val="decimalZero"/>
      <w:lvlText w:val="%1.%2"/>
      <w:lvlJc w:val="left"/>
      <w:pPr>
        <w:ind w:left="810" w:hanging="810"/>
      </w:pPr>
      <w:rPr>
        <w:rFonts w:hint="default"/>
        <w:b/>
      </w:rPr>
    </w:lvl>
    <w:lvl w:ilvl="2">
      <w:start w:val="2"/>
      <w:numFmt w:val="decimalZero"/>
      <w:lvlText w:val="%1.%2.%3"/>
      <w:lvlJc w:val="left"/>
      <w:pPr>
        <w:ind w:left="810" w:hanging="810"/>
      </w:pPr>
      <w:rPr>
        <w:rFonts w:hint="default"/>
        <w:b/>
      </w:rPr>
    </w:lvl>
    <w:lvl w:ilvl="3">
      <w:start w:val="1"/>
      <w:numFmt w:val="decimal"/>
      <w:lvlText w:val="%1.%2.%3.%4"/>
      <w:lvlJc w:val="left"/>
      <w:pPr>
        <w:ind w:left="810" w:hanging="81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2124EF2"/>
    <w:multiLevelType w:val="hybridMultilevel"/>
    <w:tmpl w:val="799255B6"/>
    <w:lvl w:ilvl="0" w:tplc="3C96BC7C">
      <w:start w:val="2029"/>
      <w:numFmt w:val="decimalZero"/>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8717E7"/>
    <w:multiLevelType w:val="multilevel"/>
    <w:tmpl w:val="4B2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D2211"/>
    <w:multiLevelType w:val="hybridMultilevel"/>
    <w:tmpl w:val="A9B055AE"/>
    <w:lvl w:ilvl="0" w:tplc="04270001">
      <w:start w:val="1"/>
      <w:numFmt w:val="bullet"/>
      <w:lvlText w:val=""/>
      <w:lvlJc w:val="left"/>
      <w:pPr>
        <w:ind w:left="1007" w:hanging="360"/>
      </w:pPr>
      <w:rPr>
        <w:rFonts w:ascii="Symbol" w:hAnsi="Symbol" w:hint="default"/>
      </w:rPr>
    </w:lvl>
    <w:lvl w:ilvl="1" w:tplc="04270003" w:tentative="1">
      <w:start w:val="1"/>
      <w:numFmt w:val="bullet"/>
      <w:lvlText w:val="o"/>
      <w:lvlJc w:val="left"/>
      <w:pPr>
        <w:ind w:left="1727" w:hanging="360"/>
      </w:pPr>
      <w:rPr>
        <w:rFonts w:ascii="Courier New" w:hAnsi="Courier New" w:cs="Courier New" w:hint="default"/>
      </w:rPr>
    </w:lvl>
    <w:lvl w:ilvl="2" w:tplc="04270005" w:tentative="1">
      <w:start w:val="1"/>
      <w:numFmt w:val="bullet"/>
      <w:lvlText w:val=""/>
      <w:lvlJc w:val="left"/>
      <w:pPr>
        <w:ind w:left="2447" w:hanging="360"/>
      </w:pPr>
      <w:rPr>
        <w:rFonts w:ascii="Wingdings" w:hAnsi="Wingdings" w:hint="default"/>
      </w:rPr>
    </w:lvl>
    <w:lvl w:ilvl="3" w:tplc="04270001" w:tentative="1">
      <w:start w:val="1"/>
      <w:numFmt w:val="bullet"/>
      <w:lvlText w:val=""/>
      <w:lvlJc w:val="left"/>
      <w:pPr>
        <w:ind w:left="3167" w:hanging="360"/>
      </w:pPr>
      <w:rPr>
        <w:rFonts w:ascii="Symbol" w:hAnsi="Symbol" w:hint="default"/>
      </w:rPr>
    </w:lvl>
    <w:lvl w:ilvl="4" w:tplc="04270003" w:tentative="1">
      <w:start w:val="1"/>
      <w:numFmt w:val="bullet"/>
      <w:lvlText w:val="o"/>
      <w:lvlJc w:val="left"/>
      <w:pPr>
        <w:ind w:left="3887" w:hanging="360"/>
      </w:pPr>
      <w:rPr>
        <w:rFonts w:ascii="Courier New" w:hAnsi="Courier New" w:cs="Courier New" w:hint="default"/>
      </w:rPr>
    </w:lvl>
    <w:lvl w:ilvl="5" w:tplc="04270005" w:tentative="1">
      <w:start w:val="1"/>
      <w:numFmt w:val="bullet"/>
      <w:lvlText w:val=""/>
      <w:lvlJc w:val="left"/>
      <w:pPr>
        <w:ind w:left="4607" w:hanging="360"/>
      </w:pPr>
      <w:rPr>
        <w:rFonts w:ascii="Wingdings" w:hAnsi="Wingdings" w:hint="default"/>
      </w:rPr>
    </w:lvl>
    <w:lvl w:ilvl="6" w:tplc="04270001" w:tentative="1">
      <w:start w:val="1"/>
      <w:numFmt w:val="bullet"/>
      <w:lvlText w:val=""/>
      <w:lvlJc w:val="left"/>
      <w:pPr>
        <w:ind w:left="5327" w:hanging="360"/>
      </w:pPr>
      <w:rPr>
        <w:rFonts w:ascii="Symbol" w:hAnsi="Symbol" w:hint="default"/>
      </w:rPr>
    </w:lvl>
    <w:lvl w:ilvl="7" w:tplc="04270003" w:tentative="1">
      <w:start w:val="1"/>
      <w:numFmt w:val="bullet"/>
      <w:lvlText w:val="o"/>
      <w:lvlJc w:val="left"/>
      <w:pPr>
        <w:ind w:left="6047" w:hanging="360"/>
      </w:pPr>
      <w:rPr>
        <w:rFonts w:ascii="Courier New" w:hAnsi="Courier New" w:cs="Courier New" w:hint="default"/>
      </w:rPr>
    </w:lvl>
    <w:lvl w:ilvl="8" w:tplc="04270005" w:tentative="1">
      <w:start w:val="1"/>
      <w:numFmt w:val="bullet"/>
      <w:lvlText w:val=""/>
      <w:lvlJc w:val="left"/>
      <w:pPr>
        <w:ind w:left="6767" w:hanging="360"/>
      </w:pPr>
      <w:rPr>
        <w:rFonts w:ascii="Wingdings" w:hAnsi="Wingdings" w:hint="default"/>
      </w:rPr>
    </w:lvl>
  </w:abstractNum>
  <w:abstractNum w:abstractNumId="9" w15:restartNumberingAfterBreak="0">
    <w:nsid w:val="29880F15"/>
    <w:multiLevelType w:val="hybridMultilevel"/>
    <w:tmpl w:val="F3BE56D4"/>
    <w:lvl w:ilvl="0" w:tplc="F5BE2C5A">
      <w:start w:val="1"/>
      <w:numFmt w:val="decimal"/>
      <w:lvlText w:val="%1."/>
      <w:lvlJc w:val="left"/>
      <w:pPr>
        <w:ind w:left="1314" w:hanging="360"/>
      </w:pPr>
      <w:rPr>
        <w:rFonts w:hint="default"/>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0" w15:restartNumberingAfterBreak="0">
    <w:nsid w:val="29CE0D04"/>
    <w:multiLevelType w:val="hybridMultilevel"/>
    <w:tmpl w:val="0FF6AE32"/>
    <w:lvl w:ilvl="0" w:tplc="576C2E12">
      <w:start w:val="2"/>
      <w:numFmt w:val="decimal"/>
      <w:lvlText w:val="%1."/>
      <w:lvlJc w:val="left"/>
      <w:pPr>
        <w:ind w:left="1193" w:hanging="360"/>
      </w:pPr>
      <w:rPr>
        <w:rFonts w:ascii="Times New Roman" w:eastAsia="Times New Roman" w:hAnsi="Times New Roman" w:cs="Times New Roman" w:hint="default"/>
        <w:w w:val="100"/>
        <w:sz w:val="24"/>
        <w:szCs w:val="24"/>
        <w:lang w:val="lt-LT" w:eastAsia="en-US" w:bidi="ar-SA"/>
      </w:rPr>
    </w:lvl>
    <w:lvl w:ilvl="1" w:tplc="B016C7EA">
      <w:numFmt w:val="bullet"/>
      <w:lvlText w:val="•"/>
      <w:lvlJc w:val="left"/>
      <w:pPr>
        <w:ind w:left="2577" w:hanging="360"/>
      </w:pPr>
      <w:rPr>
        <w:lang w:val="lt-LT" w:eastAsia="en-US" w:bidi="ar-SA"/>
      </w:rPr>
    </w:lvl>
    <w:lvl w:ilvl="2" w:tplc="07D8484A">
      <w:numFmt w:val="bullet"/>
      <w:lvlText w:val="•"/>
      <w:lvlJc w:val="left"/>
      <w:pPr>
        <w:ind w:left="3955" w:hanging="360"/>
      </w:pPr>
      <w:rPr>
        <w:lang w:val="lt-LT" w:eastAsia="en-US" w:bidi="ar-SA"/>
      </w:rPr>
    </w:lvl>
    <w:lvl w:ilvl="3" w:tplc="AA7CD1F0">
      <w:numFmt w:val="bullet"/>
      <w:lvlText w:val="•"/>
      <w:lvlJc w:val="left"/>
      <w:pPr>
        <w:ind w:left="5333" w:hanging="360"/>
      </w:pPr>
      <w:rPr>
        <w:lang w:val="lt-LT" w:eastAsia="en-US" w:bidi="ar-SA"/>
      </w:rPr>
    </w:lvl>
    <w:lvl w:ilvl="4" w:tplc="63202F3C">
      <w:numFmt w:val="bullet"/>
      <w:lvlText w:val="•"/>
      <w:lvlJc w:val="left"/>
      <w:pPr>
        <w:ind w:left="6711" w:hanging="360"/>
      </w:pPr>
      <w:rPr>
        <w:lang w:val="lt-LT" w:eastAsia="en-US" w:bidi="ar-SA"/>
      </w:rPr>
    </w:lvl>
    <w:lvl w:ilvl="5" w:tplc="A198D4B4">
      <w:numFmt w:val="bullet"/>
      <w:lvlText w:val="•"/>
      <w:lvlJc w:val="left"/>
      <w:pPr>
        <w:ind w:left="8089" w:hanging="360"/>
      </w:pPr>
      <w:rPr>
        <w:lang w:val="lt-LT" w:eastAsia="en-US" w:bidi="ar-SA"/>
      </w:rPr>
    </w:lvl>
    <w:lvl w:ilvl="6" w:tplc="A68E472A">
      <w:numFmt w:val="bullet"/>
      <w:lvlText w:val="•"/>
      <w:lvlJc w:val="left"/>
      <w:pPr>
        <w:ind w:left="9467" w:hanging="360"/>
      </w:pPr>
      <w:rPr>
        <w:lang w:val="lt-LT" w:eastAsia="en-US" w:bidi="ar-SA"/>
      </w:rPr>
    </w:lvl>
    <w:lvl w:ilvl="7" w:tplc="A2C00AAA">
      <w:numFmt w:val="bullet"/>
      <w:lvlText w:val="•"/>
      <w:lvlJc w:val="left"/>
      <w:pPr>
        <w:ind w:left="10844" w:hanging="360"/>
      </w:pPr>
      <w:rPr>
        <w:lang w:val="lt-LT" w:eastAsia="en-US" w:bidi="ar-SA"/>
      </w:rPr>
    </w:lvl>
    <w:lvl w:ilvl="8" w:tplc="947C030A">
      <w:numFmt w:val="bullet"/>
      <w:lvlText w:val="•"/>
      <w:lvlJc w:val="left"/>
      <w:pPr>
        <w:ind w:left="12222" w:hanging="360"/>
      </w:pPr>
      <w:rPr>
        <w:lang w:val="lt-LT" w:eastAsia="en-US" w:bidi="ar-SA"/>
      </w:rPr>
    </w:lvl>
  </w:abstractNum>
  <w:abstractNum w:abstractNumId="11" w15:restartNumberingAfterBreak="0">
    <w:nsid w:val="2C1F590E"/>
    <w:multiLevelType w:val="hybridMultilevel"/>
    <w:tmpl w:val="79985EE0"/>
    <w:lvl w:ilvl="0" w:tplc="146E3206">
      <w:start w:val="1"/>
      <w:numFmt w:val="decimal"/>
      <w:lvlText w:val="%1."/>
      <w:lvlJc w:val="left"/>
      <w:pPr>
        <w:ind w:left="954" w:hanging="240"/>
      </w:pPr>
      <w:rPr>
        <w:rFonts w:ascii="Times New Roman" w:eastAsia="Times New Roman" w:hAnsi="Times New Roman" w:cs="Times New Roman" w:hint="default"/>
        <w:b/>
        <w:bCs/>
        <w:w w:val="100"/>
        <w:sz w:val="24"/>
        <w:szCs w:val="24"/>
        <w:lang w:val="lt-LT" w:eastAsia="en-US" w:bidi="ar-SA"/>
      </w:rPr>
    </w:lvl>
    <w:lvl w:ilvl="1" w:tplc="85AC8132">
      <w:start w:val="1"/>
      <w:numFmt w:val="decimal"/>
      <w:lvlText w:val="%2."/>
      <w:lvlJc w:val="left"/>
      <w:pPr>
        <w:ind w:left="318" w:hanging="300"/>
      </w:pPr>
      <w:rPr>
        <w:rFonts w:ascii="Times New Roman" w:eastAsia="Times New Roman" w:hAnsi="Times New Roman" w:cs="Times New Roman" w:hint="default"/>
        <w:b/>
        <w:bCs/>
        <w:w w:val="100"/>
        <w:sz w:val="24"/>
        <w:szCs w:val="24"/>
        <w:lang w:val="lt-LT" w:eastAsia="en-US" w:bidi="ar-SA"/>
      </w:rPr>
    </w:lvl>
    <w:lvl w:ilvl="2" w:tplc="D288523E">
      <w:numFmt w:val="bullet"/>
      <w:lvlText w:val="•"/>
      <w:lvlJc w:val="left"/>
      <w:pPr>
        <w:ind w:left="1985" w:hanging="300"/>
      </w:pPr>
      <w:rPr>
        <w:rFonts w:hint="default"/>
        <w:lang w:val="lt-LT" w:eastAsia="en-US" w:bidi="ar-SA"/>
      </w:rPr>
    </w:lvl>
    <w:lvl w:ilvl="3" w:tplc="9656D480">
      <w:numFmt w:val="bullet"/>
      <w:lvlText w:val="•"/>
      <w:lvlJc w:val="left"/>
      <w:pPr>
        <w:ind w:left="3010" w:hanging="300"/>
      </w:pPr>
      <w:rPr>
        <w:rFonts w:hint="default"/>
        <w:lang w:val="lt-LT" w:eastAsia="en-US" w:bidi="ar-SA"/>
      </w:rPr>
    </w:lvl>
    <w:lvl w:ilvl="4" w:tplc="C7D6E976">
      <w:numFmt w:val="bullet"/>
      <w:lvlText w:val="•"/>
      <w:lvlJc w:val="left"/>
      <w:pPr>
        <w:ind w:left="4035" w:hanging="300"/>
      </w:pPr>
      <w:rPr>
        <w:rFonts w:hint="default"/>
        <w:lang w:val="lt-LT" w:eastAsia="en-US" w:bidi="ar-SA"/>
      </w:rPr>
    </w:lvl>
    <w:lvl w:ilvl="5" w:tplc="E2AEB092">
      <w:numFmt w:val="bullet"/>
      <w:lvlText w:val="•"/>
      <w:lvlJc w:val="left"/>
      <w:pPr>
        <w:ind w:left="5060" w:hanging="300"/>
      </w:pPr>
      <w:rPr>
        <w:rFonts w:hint="default"/>
        <w:lang w:val="lt-LT" w:eastAsia="en-US" w:bidi="ar-SA"/>
      </w:rPr>
    </w:lvl>
    <w:lvl w:ilvl="6" w:tplc="6CAECF0C">
      <w:numFmt w:val="bullet"/>
      <w:lvlText w:val="•"/>
      <w:lvlJc w:val="left"/>
      <w:pPr>
        <w:ind w:left="6085" w:hanging="300"/>
      </w:pPr>
      <w:rPr>
        <w:rFonts w:hint="default"/>
        <w:lang w:val="lt-LT" w:eastAsia="en-US" w:bidi="ar-SA"/>
      </w:rPr>
    </w:lvl>
    <w:lvl w:ilvl="7" w:tplc="B756D744">
      <w:numFmt w:val="bullet"/>
      <w:lvlText w:val="•"/>
      <w:lvlJc w:val="left"/>
      <w:pPr>
        <w:ind w:left="7110" w:hanging="300"/>
      </w:pPr>
      <w:rPr>
        <w:rFonts w:hint="default"/>
        <w:lang w:val="lt-LT" w:eastAsia="en-US" w:bidi="ar-SA"/>
      </w:rPr>
    </w:lvl>
    <w:lvl w:ilvl="8" w:tplc="EE106C2E">
      <w:numFmt w:val="bullet"/>
      <w:lvlText w:val="•"/>
      <w:lvlJc w:val="left"/>
      <w:pPr>
        <w:ind w:left="8136" w:hanging="300"/>
      </w:pPr>
      <w:rPr>
        <w:rFonts w:hint="default"/>
        <w:lang w:val="lt-LT" w:eastAsia="en-US" w:bidi="ar-SA"/>
      </w:rPr>
    </w:lvl>
  </w:abstractNum>
  <w:abstractNum w:abstractNumId="12" w15:restartNumberingAfterBreak="0">
    <w:nsid w:val="3B3E729C"/>
    <w:multiLevelType w:val="hybridMultilevel"/>
    <w:tmpl w:val="D0389E0C"/>
    <w:lvl w:ilvl="0" w:tplc="04270001">
      <w:start w:val="1"/>
      <w:numFmt w:val="bullet"/>
      <w:lvlText w:val=""/>
      <w:lvlJc w:val="left"/>
      <w:pPr>
        <w:ind w:left="49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425486"/>
    <w:multiLevelType w:val="hybridMultilevel"/>
    <w:tmpl w:val="A5C6218A"/>
    <w:lvl w:ilvl="0" w:tplc="32682696">
      <w:start w:val="1"/>
      <w:numFmt w:val="upperRoman"/>
      <w:lvlText w:val="%1."/>
      <w:lvlJc w:val="left"/>
      <w:pPr>
        <w:ind w:left="3897" w:hanging="214"/>
        <w:jc w:val="right"/>
      </w:pPr>
      <w:rPr>
        <w:rFonts w:ascii="Times New Roman" w:eastAsia="Times New Roman" w:hAnsi="Times New Roman" w:cs="Times New Roman" w:hint="default"/>
        <w:b/>
        <w:bCs/>
        <w:w w:val="99"/>
        <w:sz w:val="24"/>
        <w:szCs w:val="24"/>
        <w:lang w:val="lt-LT" w:eastAsia="en-US" w:bidi="ar-SA"/>
      </w:rPr>
    </w:lvl>
    <w:lvl w:ilvl="1" w:tplc="C59ED718">
      <w:numFmt w:val="bullet"/>
      <w:lvlText w:val="•"/>
      <w:lvlJc w:val="left"/>
      <w:pPr>
        <w:ind w:left="6100" w:hanging="214"/>
      </w:pPr>
      <w:rPr>
        <w:rFonts w:hint="default"/>
        <w:lang w:val="lt-LT" w:eastAsia="en-US" w:bidi="ar-SA"/>
      </w:rPr>
    </w:lvl>
    <w:lvl w:ilvl="2" w:tplc="66368BF2">
      <w:numFmt w:val="bullet"/>
      <w:lvlText w:val="•"/>
      <w:lvlJc w:val="left"/>
      <w:pPr>
        <w:ind w:left="6554" w:hanging="214"/>
      </w:pPr>
      <w:rPr>
        <w:rFonts w:hint="default"/>
        <w:lang w:val="lt-LT" w:eastAsia="en-US" w:bidi="ar-SA"/>
      </w:rPr>
    </w:lvl>
    <w:lvl w:ilvl="3" w:tplc="5770B9FA">
      <w:numFmt w:val="bullet"/>
      <w:lvlText w:val="•"/>
      <w:lvlJc w:val="left"/>
      <w:pPr>
        <w:ind w:left="7008" w:hanging="214"/>
      </w:pPr>
      <w:rPr>
        <w:rFonts w:hint="default"/>
        <w:lang w:val="lt-LT" w:eastAsia="en-US" w:bidi="ar-SA"/>
      </w:rPr>
    </w:lvl>
    <w:lvl w:ilvl="4" w:tplc="5F4C64F4">
      <w:numFmt w:val="bullet"/>
      <w:lvlText w:val="•"/>
      <w:lvlJc w:val="left"/>
      <w:pPr>
        <w:ind w:left="7462" w:hanging="214"/>
      </w:pPr>
      <w:rPr>
        <w:rFonts w:hint="default"/>
        <w:lang w:val="lt-LT" w:eastAsia="en-US" w:bidi="ar-SA"/>
      </w:rPr>
    </w:lvl>
    <w:lvl w:ilvl="5" w:tplc="6E5ACB92">
      <w:numFmt w:val="bullet"/>
      <w:lvlText w:val="•"/>
      <w:lvlJc w:val="left"/>
      <w:pPr>
        <w:ind w:left="7916" w:hanging="214"/>
      </w:pPr>
      <w:rPr>
        <w:rFonts w:hint="default"/>
        <w:lang w:val="lt-LT" w:eastAsia="en-US" w:bidi="ar-SA"/>
      </w:rPr>
    </w:lvl>
    <w:lvl w:ilvl="6" w:tplc="17A2FD1C">
      <w:numFmt w:val="bullet"/>
      <w:lvlText w:val="•"/>
      <w:lvlJc w:val="left"/>
      <w:pPr>
        <w:ind w:left="8370" w:hanging="214"/>
      </w:pPr>
      <w:rPr>
        <w:rFonts w:hint="default"/>
        <w:lang w:val="lt-LT" w:eastAsia="en-US" w:bidi="ar-SA"/>
      </w:rPr>
    </w:lvl>
    <w:lvl w:ilvl="7" w:tplc="A8346E86">
      <w:numFmt w:val="bullet"/>
      <w:lvlText w:val="•"/>
      <w:lvlJc w:val="left"/>
      <w:pPr>
        <w:ind w:left="8824" w:hanging="214"/>
      </w:pPr>
      <w:rPr>
        <w:rFonts w:hint="default"/>
        <w:lang w:val="lt-LT" w:eastAsia="en-US" w:bidi="ar-SA"/>
      </w:rPr>
    </w:lvl>
    <w:lvl w:ilvl="8" w:tplc="A4DADB0E">
      <w:numFmt w:val="bullet"/>
      <w:lvlText w:val="•"/>
      <w:lvlJc w:val="left"/>
      <w:pPr>
        <w:ind w:left="9278" w:hanging="214"/>
      </w:pPr>
      <w:rPr>
        <w:rFonts w:hint="default"/>
        <w:lang w:val="lt-LT" w:eastAsia="en-US" w:bidi="ar-SA"/>
      </w:rPr>
    </w:lvl>
  </w:abstractNum>
  <w:abstractNum w:abstractNumId="14" w15:restartNumberingAfterBreak="0">
    <w:nsid w:val="3E0C24A1"/>
    <w:multiLevelType w:val="multilevel"/>
    <w:tmpl w:val="01F221F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E16C6A"/>
    <w:multiLevelType w:val="hybridMultilevel"/>
    <w:tmpl w:val="51E07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E3CCE"/>
    <w:multiLevelType w:val="hybridMultilevel"/>
    <w:tmpl w:val="C9B257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B7B7201"/>
    <w:multiLevelType w:val="hybridMultilevel"/>
    <w:tmpl w:val="B21096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C60769"/>
    <w:multiLevelType w:val="multilevel"/>
    <w:tmpl w:val="BD1A1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533E2898"/>
    <w:multiLevelType w:val="hybridMultilevel"/>
    <w:tmpl w:val="BA9A557A"/>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0" w15:restartNumberingAfterBreak="0">
    <w:nsid w:val="572605D7"/>
    <w:multiLevelType w:val="hybridMultilevel"/>
    <w:tmpl w:val="6486C43A"/>
    <w:lvl w:ilvl="0" w:tplc="6DBE996C">
      <w:start w:val="1"/>
      <w:numFmt w:val="bullet"/>
      <w:lvlText w:val=""/>
      <w:lvlJc w:val="left"/>
      <w:pPr>
        <w:tabs>
          <w:tab w:val="num" w:pos="720"/>
        </w:tabs>
        <w:ind w:left="720" w:hanging="360"/>
      </w:pPr>
      <w:rPr>
        <w:rFonts w:ascii="Wingdings" w:hAnsi="Wingdings" w:hint="default"/>
      </w:rPr>
    </w:lvl>
    <w:lvl w:ilvl="1" w:tplc="6302DD9E" w:tentative="1">
      <w:start w:val="1"/>
      <w:numFmt w:val="bullet"/>
      <w:lvlText w:val=""/>
      <w:lvlJc w:val="left"/>
      <w:pPr>
        <w:tabs>
          <w:tab w:val="num" w:pos="1440"/>
        </w:tabs>
        <w:ind w:left="1440" w:hanging="360"/>
      </w:pPr>
      <w:rPr>
        <w:rFonts w:ascii="Wingdings" w:hAnsi="Wingdings" w:hint="default"/>
      </w:rPr>
    </w:lvl>
    <w:lvl w:ilvl="2" w:tplc="BB04F984" w:tentative="1">
      <w:start w:val="1"/>
      <w:numFmt w:val="bullet"/>
      <w:lvlText w:val=""/>
      <w:lvlJc w:val="left"/>
      <w:pPr>
        <w:tabs>
          <w:tab w:val="num" w:pos="2160"/>
        </w:tabs>
        <w:ind w:left="2160" w:hanging="360"/>
      </w:pPr>
      <w:rPr>
        <w:rFonts w:ascii="Wingdings" w:hAnsi="Wingdings" w:hint="default"/>
      </w:rPr>
    </w:lvl>
    <w:lvl w:ilvl="3" w:tplc="FD8ED2E4" w:tentative="1">
      <w:start w:val="1"/>
      <w:numFmt w:val="bullet"/>
      <w:lvlText w:val=""/>
      <w:lvlJc w:val="left"/>
      <w:pPr>
        <w:tabs>
          <w:tab w:val="num" w:pos="2880"/>
        </w:tabs>
        <w:ind w:left="2880" w:hanging="360"/>
      </w:pPr>
      <w:rPr>
        <w:rFonts w:ascii="Wingdings" w:hAnsi="Wingdings" w:hint="default"/>
      </w:rPr>
    </w:lvl>
    <w:lvl w:ilvl="4" w:tplc="13366CE2" w:tentative="1">
      <w:start w:val="1"/>
      <w:numFmt w:val="bullet"/>
      <w:lvlText w:val=""/>
      <w:lvlJc w:val="left"/>
      <w:pPr>
        <w:tabs>
          <w:tab w:val="num" w:pos="3600"/>
        </w:tabs>
        <w:ind w:left="3600" w:hanging="360"/>
      </w:pPr>
      <w:rPr>
        <w:rFonts w:ascii="Wingdings" w:hAnsi="Wingdings" w:hint="default"/>
      </w:rPr>
    </w:lvl>
    <w:lvl w:ilvl="5" w:tplc="8ACE6FA4" w:tentative="1">
      <w:start w:val="1"/>
      <w:numFmt w:val="bullet"/>
      <w:lvlText w:val=""/>
      <w:lvlJc w:val="left"/>
      <w:pPr>
        <w:tabs>
          <w:tab w:val="num" w:pos="4320"/>
        </w:tabs>
        <w:ind w:left="4320" w:hanging="360"/>
      </w:pPr>
      <w:rPr>
        <w:rFonts w:ascii="Wingdings" w:hAnsi="Wingdings" w:hint="default"/>
      </w:rPr>
    </w:lvl>
    <w:lvl w:ilvl="6" w:tplc="87CC3742" w:tentative="1">
      <w:start w:val="1"/>
      <w:numFmt w:val="bullet"/>
      <w:lvlText w:val=""/>
      <w:lvlJc w:val="left"/>
      <w:pPr>
        <w:tabs>
          <w:tab w:val="num" w:pos="5040"/>
        </w:tabs>
        <w:ind w:left="5040" w:hanging="360"/>
      </w:pPr>
      <w:rPr>
        <w:rFonts w:ascii="Wingdings" w:hAnsi="Wingdings" w:hint="default"/>
      </w:rPr>
    </w:lvl>
    <w:lvl w:ilvl="7" w:tplc="4DE22920" w:tentative="1">
      <w:start w:val="1"/>
      <w:numFmt w:val="bullet"/>
      <w:lvlText w:val=""/>
      <w:lvlJc w:val="left"/>
      <w:pPr>
        <w:tabs>
          <w:tab w:val="num" w:pos="5760"/>
        </w:tabs>
        <w:ind w:left="5760" w:hanging="360"/>
      </w:pPr>
      <w:rPr>
        <w:rFonts w:ascii="Wingdings" w:hAnsi="Wingdings" w:hint="default"/>
      </w:rPr>
    </w:lvl>
    <w:lvl w:ilvl="8" w:tplc="0ED454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F8291D"/>
    <w:multiLevelType w:val="hybridMultilevel"/>
    <w:tmpl w:val="B2226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BD483B"/>
    <w:multiLevelType w:val="hybridMultilevel"/>
    <w:tmpl w:val="678A90DE"/>
    <w:lvl w:ilvl="0" w:tplc="A1548E60">
      <w:start w:val="2030"/>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A16FC4"/>
    <w:multiLevelType w:val="hybridMultilevel"/>
    <w:tmpl w:val="9404C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BE3023"/>
    <w:multiLevelType w:val="multilevel"/>
    <w:tmpl w:val="E4BECA7C"/>
    <w:lvl w:ilvl="0">
      <w:start w:val="1"/>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5" w15:restartNumberingAfterBreak="0">
    <w:nsid w:val="781B6342"/>
    <w:multiLevelType w:val="multilevel"/>
    <w:tmpl w:val="61602E2A"/>
    <w:lvl w:ilvl="0">
      <w:start w:val="1"/>
      <w:numFmt w:val="decimal"/>
      <w:lvlText w:val="%1."/>
      <w:lvlJc w:val="left"/>
      <w:pPr>
        <w:ind w:left="468" w:hanging="468"/>
      </w:pPr>
      <w:rPr>
        <w:sz w:val="20"/>
        <w:szCs w:val="20"/>
      </w:rPr>
    </w:lvl>
    <w:lvl w:ilvl="1">
      <w:start w:val="1"/>
      <w:numFmt w:val="decimal"/>
      <w:lvlText w:val="%1.%2."/>
      <w:lvlJc w:val="left"/>
      <w:pPr>
        <w:ind w:left="468" w:hanging="468"/>
      </w:pPr>
      <w:rPr>
        <w:sz w:val="20"/>
        <w:szCs w:val="20"/>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rPr>
        <w:sz w:val="20"/>
        <w:szCs w:val="20"/>
      </w:rPr>
    </w:lvl>
    <w:lvl w:ilvl="4">
      <w:start w:val="1"/>
      <w:numFmt w:val="decimal"/>
      <w:lvlText w:val="%1.%2.%3.%4.%5."/>
      <w:lvlJc w:val="left"/>
      <w:pPr>
        <w:ind w:left="1080" w:hanging="1080"/>
      </w:pPr>
      <w:rPr>
        <w:sz w:val="20"/>
        <w:szCs w:val="20"/>
      </w:rPr>
    </w:lvl>
    <w:lvl w:ilvl="5">
      <w:start w:val="1"/>
      <w:numFmt w:val="decimal"/>
      <w:lvlText w:val="%1.%2.%3.%4.%5.%6."/>
      <w:lvlJc w:val="left"/>
      <w:pPr>
        <w:ind w:left="1080" w:hanging="1080"/>
      </w:pPr>
      <w:rPr>
        <w:sz w:val="20"/>
        <w:szCs w:val="20"/>
      </w:rPr>
    </w:lvl>
    <w:lvl w:ilvl="6">
      <w:start w:val="1"/>
      <w:numFmt w:val="decimal"/>
      <w:lvlText w:val="%1.%2.%3.%4.%5.%6.%7."/>
      <w:lvlJc w:val="left"/>
      <w:pPr>
        <w:ind w:left="1440" w:hanging="1440"/>
      </w:pPr>
      <w:rPr>
        <w:sz w:val="20"/>
        <w:szCs w:val="20"/>
      </w:rPr>
    </w:lvl>
    <w:lvl w:ilvl="7">
      <w:start w:val="1"/>
      <w:numFmt w:val="decimal"/>
      <w:lvlText w:val="%1.%2.%3.%4.%5.%6.%7.%8."/>
      <w:lvlJc w:val="left"/>
      <w:pPr>
        <w:ind w:left="1440" w:hanging="1440"/>
      </w:pPr>
      <w:rPr>
        <w:sz w:val="20"/>
        <w:szCs w:val="20"/>
      </w:rPr>
    </w:lvl>
    <w:lvl w:ilvl="8">
      <w:start w:val="1"/>
      <w:numFmt w:val="decimal"/>
      <w:lvlText w:val="%1.%2.%3.%4.%5.%6.%7.%8.%9."/>
      <w:lvlJc w:val="left"/>
      <w:pPr>
        <w:ind w:left="1800" w:hanging="1800"/>
      </w:pPr>
      <w:rPr>
        <w:sz w:val="20"/>
        <w:szCs w:val="20"/>
      </w:rPr>
    </w:lvl>
  </w:abstractNum>
  <w:num w:numId="1">
    <w:abstractNumId w:val="17"/>
  </w:num>
  <w:num w:numId="2">
    <w:abstractNumId w:val="4"/>
  </w:num>
  <w:num w:numId="3">
    <w:abstractNumId w:val="20"/>
  </w:num>
  <w:num w:numId="4">
    <w:abstractNumId w:val="25"/>
  </w:num>
  <w:num w:numId="5">
    <w:abstractNumId w:val="18"/>
  </w:num>
  <w:num w:numId="6">
    <w:abstractNumId w:val="24"/>
  </w:num>
  <w:num w:numId="7">
    <w:abstractNumId w:val="5"/>
  </w:num>
  <w:num w:numId="8">
    <w:abstractNumId w:val="14"/>
  </w:num>
  <w:num w:numId="9">
    <w:abstractNumId w:val="3"/>
  </w:num>
  <w:num w:numId="10">
    <w:abstractNumId w:val="22"/>
  </w:num>
  <w:num w:numId="11">
    <w:abstractNumId w:val="7"/>
  </w:num>
  <w:num w:numId="12">
    <w:abstractNumId w:val="1"/>
  </w:num>
  <w:num w:numId="13">
    <w:abstractNumId w:val="2"/>
  </w:num>
  <w:num w:numId="14">
    <w:abstractNumId w:val="6"/>
  </w:num>
  <w:num w:numId="15">
    <w:abstractNumId w:val="11"/>
  </w:num>
  <w:num w:numId="16">
    <w:abstractNumId w:val="13"/>
  </w:num>
  <w:num w:numId="17">
    <w:abstractNumId w:val="8"/>
  </w:num>
  <w:num w:numId="18">
    <w:abstractNumId w:val="15"/>
  </w:num>
  <w:num w:numId="19">
    <w:abstractNumId w:val="12"/>
  </w:num>
  <w:num w:numId="20">
    <w:abstractNumId w:val="21"/>
  </w:num>
  <w:num w:numId="21">
    <w:abstractNumId w:val="0"/>
  </w:num>
  <w:num w:numId="22">
    <w:abstractNumId w:val="16"/>
  </w:num>
  <w:num w:numId="23">
    <w:abstractNumId w:val="19"/>
  </w:num>
  <w:num w:numId="24">
    <w:abstractNumId w:val="23"/>
  </w:num>
  <w:num w:numId="25">
    <w:abstractNumId w:val="10"/>
    <w:lvlOverride w:ilvl="0">
      <w:startOverride w:val="2"/>
    </w:lvlOverride>
    <w:lvlOverride w:ilvl="1"/>
    <w:lvlOverride w:ilvl="2"/>
    <w:lvlOverride w:ilvl="3"/>
    <w:lvlOverride w:ilvl="4"/>
    <w:lvlOverride w:ilvl="5"/>
    <w:lvlOverride w:ilvl="6"/>
    <w:lvlOverride w:ilvl="7"/>
    <w:lvlOverride w:ilvl="8"/>
  </w:num>
  <w:num w:numId="26">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ė Baršauskaitė-Vilčinskienė">
    <w15:presenceInfo w15:providerId="AD" w15:userId="S-1-5-21-2190554065-1813463717-1204983045-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7B"/>
    <w:rsid w:val="00005A52"/>
    <w:rsid w:val="000125F1"/>
    <w:rsid w:val="00014BC2"/>
    <w:rsid w:val="00032B48"/>
    <w:rsid w:val="00046CA3"/>
    <w:rsid w:val="000738AE"/>
    <w:rsid w:val="000A3518"/>
    <w:rsid w:val="000C0611"/>
    <w:rsid w:val="000C3F5B"/>
    <w:rsid w:val="000C6ECD"/>
    <w:rsid w:val="000E363C"/>
    <w:rsid w:val="000F5551"/>
    <w:rsid w:val="000F5AF5"/>
    <w:rsid w:val="000F77AB"/>
    <w:rsid w:val="000F7BF3"/>
    <w:rsid w:val="001000D6"/>
    <w:rsid w:val="00127EBC"/>
    <w:rsid w:val="0013180C"/>
    <w:rsid w:val="00141E56"/>
    <w:rsid w:val="0014513F"/>
    <w:rsid w:val="001456F1"/>
    <w:rsid w:val="00156350"/>
    <w:rsid w:val="0016531E"/>
    <w:rsid w:val="0018762A"/>
    <w:rsid w:val="001A7C3E"/>
    <w:rsid w:val="001B7755"/>
    <w:rsid w:val="001D24F2"/>
    <w:rsid w:val="001E3750"/>
    <w:rsid w:val="001E56F7"/>
    <w:rsid w:val="001F1027"/>
    <w:rsid w:val="001F318C"/>
    <w:rsid w:val="0020053E"/>
    <w:rsid w:val="00205D57"/>
    <w:rsid w:val="002256C5"/>
    <w:rsid w:val="00243DE6"/>
    <w:rsid w:val="00246704"/>
    <w:rsid w:val="00246976"/>
    <w:rsid w:val="00273443"/>
    <w:rsid w:val="00294D40"/>
    <w:rsid w:val="002C06EE"/>
    <w:rsid w:val="002E0D10"/>
    <w:rsid w:val="002E42E6"/>
    <w:rsid w:val="002F1C50"/>
    <w:rsid w:val="002F4CDD"/>
    <w:rsid w:val="00303786"/>
    <w:rsid w:val="00306E34"/>
    <w:rsid w:val="00312C25"/>
    <w:rsid w:val="003163FC"/>
    <w:rsid w:val="003245FC"/>
    <w:rsid w:val="00334A5B"/>
    <w:rsid w:val="00352091"/>
    <w:rsid w:val="003522A8"/>
    <w:rsid w:val="0036151D"/>
    <w:rsid w:val="003622C1"/>
    <w:rsid w:val="00362853"/>
    <w:rsid w:val="0037289A"/>
    <w:rsid w:val="00373D6B"/>
    <w:rsid w:val="0037441E"/>
    <w:rsid w:val="00383789"/>
    <w:rsid w:val="003877B2"/>
    <w:rsid w:val="0039142B"/>
    <w:rsid w:val="003926B3"/>
    <w:rsid w:val="00394CFB"/>
    <w:rsid w:val="003B439A"/>
    <w:rsid w:val="003B63E9"/>
    <w:rsid w:val="003E6486"/>
    <w:rsid w:val="003E758C"/>
    <w:rsid w:val="0040005C"/>
    <w:rsid w:val="00401F04"/>
    <w:rsid w:val="0041237B"/>
    <w:rsid w:val="00420D1A"/>
    <w:rsid w:val="0042103A"/>
    <w:rsid w:val="00425616"/>
    <w:rsid w:val="00430153"/>
    <w:rsid w:val="00430D8A"/>
    <w:rsid w:val="004426BF"/>
    <w:rsid w:val="00443B8C"/>
    <w:rsid w:val="00444F58"/>
    <w:rsid w:val="004473F5"/>
    <w:rsid w:val="004561E9"/>
    <w:rsid w:val="00456FC8"/>
    <w:rsid w:val="004624C1"/>
    <w:rsid w:val="00474A96"/>
    <w:rsid w:val="0048755A"/>
    <w:rsid w:val="0049500B"/>
    <w:rsid w:val="00496DC1"/>
    <w:rsid w:val="004A57DB"/>
    <w:rsid w:val="004B26E9"/>
    <w:rsid w:val="004B47D6"/>
    <w:rsid w:val="004B5EE1"/>
    <w:rsid w:val="004B7EBE"/>
    <w:rsid w:val="004C3206"/>
    <w:rsid w:val="004E3CCB"/>
    <w:rsid w:val="004E4CD9"/>
    <w:rsid w:val="004F3A47"/>
    <w:rsid w:val="004F48DA"/>
    <w:rsid w:val="004F5222"/>
    <w:rsid w:val="004F630A"/>
    <w:rsid w:val="00506E8B"/>
    <w:rsid w:val="00506FBA"/>
    <w:rsid w:val="00517F3C"/>
    <w:rsid w:val="005200FD"/>
    <w:rsid w:val="005234FD"/>
    <w:rsid w:val="005366DC"/>
    <w:rsid w:val="0053785B"/>
    <w:rsid w:val="00542633"/>
    <w:rsid w:val="00544141"/>
    <w:rsid w:val="005536C8"/>
    <w:rsid w:val="00557A35"/>
    <w:rsid w:val="0057171A"/>
    <w:rsid w:val="005856C1"/>
    <w:rsid w:val="0058739C"/>
    <w:rsid w:val="005910E5"/>
    <w:rsid w:val="005B6757"/>
    <w:rsid w:val="005D3C12"/>
    <w:rsid w:val="005F0D7D"/>
    <w:rsid w:val="00603658"/>
    <w:rsid w:val="006057D5"/>
    <w:rsid w:val="00605E25"/>
    <w:rsid w:val="006231D6"/>
    <w:rsid w:val="00625E1E"/>
    <w:rsid w:val="00626853"/>
    <w:rsid w:val="00626AAC"/>
    <w:rsid w:val="00631AB3"/>
    <w:rsid w:val="00634320"/>
    <w:rsid w:val="00642E8C"/>
    <w:rsid w:val="0064506E"/>
    <w:rsid w:val="00646EC3"/>
    <w:rsid w:val="006720FB"/>
    <w:rsid w:val="00681140"/>
    <w:rsid w:val="006938FE"/>
    <w:rsid w:val="0069649E"/>
    <w:rsid w:val="006A3A33"/>
    <w:rsid w:val="006C0BA9"/>
    <w:rsid w:val="006C2529"/>
    <w:rsid w:val="006C33FF"/>
    <w:rsid w:val="006C6096"/>
    <w:rsid w:val="006D3CD9"/>
    <w:rsid w:val="006D5327"/>
    <w:rsid w:val="00700E15"/>
    <w:rsid w:val="007232E6"/>
    <w:rsid w:val="007458C4"/>
    <w:rsid w:val="00751414"/>
    <w:rsid w:val="00752761"/>
    <w:rsid w:val="00766F75"/>
    <w:rsid w:val="00770D10"/>
    <w:rsid w:val="0077392D"/>
    <w:rsid w:val="00780B4D"/>
    <w:rsid w:val="0078781A"/>
    <w:rsid w:val="007A6857"/>
    <w:rsid w:val="007B69BB"/>
    <w:rsid w:val="007D18DF"/>
    <w:rsid w:val="007D1A4F"/>
    <w:rsid w:val="007E50F1"/>
    <w:rsid w:val="007F228A"/>
    <w:rsid w:val="00804814"/>
    <w:rsid w:val="008225BA"/>
    <w:rsid w:val="008354B0"/>
    <w:rsid w:val="0084293E"/>
    <w:rsid w:val="00847950"/>
    <w:rsid w:val="00856BDD"/>
    <w:rsid w:val="00874799"/>
    <w:rsid w:val="00876954"/>
    <w:rsid w:val="008864FD"/>
    <w:rsid w:val="00887F2E"/>
    <w:rsid w:val="00892C96"/>
    <w:rsid w:val="008B32C8"/>
    <w:rsid w:val="008B753D"/>
    <w:rsid w:val="008C31E2"/>
    <w:rsid w:val="008D15D0"/>
    <w:rsid w:val="008D1E71"/>
    <w:rsid w:val="008D2A51"/>
    <w:rsid w:val="008D7B6C"/>
    <w:rsid w:val="008E50AD"/>
    <w:rsid w:val="008E5D23"/>
    <w:rsid w:val="008F794B"/>
    <w:rsid w:val="009032ED"/>
    <w:rsid w:val="009068A9"/>
    <w:rsid w:val="00916F5E"/>
    <w:rsid w:val="009306F1"/>
    <w:rsid w:val="0093170C"/>
    <w:rsid w:val="00946B1B"/>
    <w:rsid w:val="00965D20"/>
    <w:rsid w:val="0098257D"/>
    <w:rsid w:val="00983087"/>
    <w:rsid w:val="009861B0"/>
    <w:rsid w:val="0099183F"/>
    <w:rsid w:val="00992EA3"/>
    <w:rsid w:val="009959BA"/>
    <w:rsid w:val="009B1BAA"/>
    <w:rsid w:val="009B44A6"/>
    <w:rsid w:val="009C0E0C"/>
    <w:rsid w:val="009C5D02"/>
    <w:rsid w:val="009E343E"/>
    <w:rsid w:val="009E5021"/>
    <w:rsid w:val="009E6202"/>
    <w:rsid w:val="009F187B"/>
    <w:rsid w:val="009F5D9B"/>
    <w:rsid w:val="00A01C85"/>
    <w:rsid w:val="00A128F4"/>
    <w:rsid w:val="00A1360F"/>
    <w:rsid w:val="00A13AE9"/>
    <w:rsid w:val="00A17565"/>
    <w:rsid w:val="00A33003"/>
    <w:rsid w:val="00A346AC"/>
    <w:rsid w:val="00A40234"/>
    <w:rsid w:val="00A43D89"/>
    <w:rsid w:val="00A6458B"/>
    <w:rsid w:val="00A70C50"/>
    <w:rsid w:val="00A725E9"/>
    <w:rsid w:val="00A75343"/>
    <w:rsid w:val="00A76FB3"/>
    <w:rsid w:val="00A87CDC"/>
    <w:rsid w:val="00AA067F"/>
    <w:rsid w:val="00AA283F"/>
    <w:rsid w:val="00AA6221"/>
    <w:rsid w:val="00AA647F"/>
    <w:rsid w:val="00AB212B"/>
    <w:rsid w:val="00AB651E"/>
    <w:rsid w:val="00AC4183"/>
    <w:rsid w:val="00AC7C58"/>
    <w:rsid w:val="00AD42DE"/>
    <w:rsid w:val="00AD6A52"/>
    <w:rsid w:val="00AE1B0A"/>
    <w:rsid w:val="00AE6C60"/>
    <w:rsid w:val="00AF23D1"/>
    <w:rsid w:val="00B02CF6"/>
    <w:rsid w:val="00B030BB"/>
    <w:rsid w:val="00B07FD6"/>
    <w:rsid w:val="00B267EC"/>
    <w:rsid w:val="00B31B8F"/>
    <w:rsid w:val="00B424D1"/>
    <w:rsid w:val="00B620C9"/>
    <w:rsid w:val="00B7326C"/>
    <w:rsid w:val="00B807C0"/>
    <w:rsid w:val="00B92CDD"/>
    <w:rsid w:val="00BB25A9"/>
    <w:rsid w:val="00BB6DB6"/>
    <w:rsid w:val="00BC1503"/>
    <w:rsid w:val="00BC297D"/>
    <w:rsid w:val="00BC793B"/>
    <w:rsid w:val="00BD2123"/>
    <w:rsid w:val="00C104B7"/>
    <w:rsid w:val="00C1290F"/>
    <w:rsid w:val="00C136A2"/>
    <w:rsid w:val="00C30BC2"/>
    <w:rsid w:val="00C3616C"/>
    <w:rsid w:val="00C40C8B"/>
    <w:rsid w:val="00C63FA6"/>
    <w:rsid w:val="00C7074B"/>
    <w:rsid w:val="00CB3004"/>
    <w:rsid w:val="00CB3532"/>
    <w:rsid w:val="00CB44C6"/>
    <w:rsid w:val="00CC1A08"/>
    <w:rsid w:val="00CC26FD"/>
    <w:rsid w:val="00CD227E"/>
    <w:rsid w:val="00CE4FCD"/>
    <w:rsid w:val="00CF3EFE"/>
    <w:rsid w:val="00CF4A3E"/>
    <w:rsid w:val="00D0383E"/>
    <w:rsid w:val="00D1397F"/>
    <w:rsid w:val="00D150BE"/>
    <w:rsid w:val="00D352D2"/>
    <w:rsid w:val="00D66C8D"/>
    <w:rsid w:val="00D77870"/>
    <w:rsid w:val="00D80708"/>
    <w:rsid w:val="00D80F12"/>
    <w:rsid w:val="00D81B35"/>
    <w:rsid w:val="00DA0A94"/>
    <w:rsid w:val="00DA4268"/>
    <w:rsid w:val="00DB489C"/>
    <w:rsid w:val="00DD5171"/>
    <w:rsid w:val="00DE0787"/>
    <w:rsid w:val="00DE117D"/>
    <w:rsid w:val="00DE6639"/>
    <w:rsid w:val="00DF05CF"/>
    <w:rsid w:val="00DF52DC"/>
    <w:rsid w:val="00E05FD5"/>
    <w:rsid w:val="00E10AEC"/>
    <w:rsid w:val="00E164ED"/>
    <w:rsid w:val="00E23021"/>
    <w:rsid w:val="00E27D48"/>
    <w:rsid w:val="00E371A0"/>
    <w:rsid w:val="00E772B2"/>
    <w:rsid w:val="00E869C3"/>
    <w:rsid w:val="00E86CD2"/>
    <w:rsid w:val="00EA127A"/>
    <w:rsid w:val="00EA31A1"/>
    <w:rsid w:val="00EA6190"/>
    <w:rsid w:val="00EB3CBF"/>
    <w:rsid w:val="00EB45E3"/>
    <w:rsid w:val="00EB53C6"/>
    <w:rsid w:val="00EB7C77"/>
    <w:rsid w:val="00EC5851"/>
    <w:rsid w:val="00ED3ABF"/>
    <w:rsid w:val="00EE7327"/>
    <w:rsid w:val="00EF1075"/>
    <w:rsid w:val="00EF223F"/>
    <w:rsid w:val="00EF40C2"/>
    <w:rsid w:val="00EF43AA"/>
    <w:rsid w:val="00EF4BD7"/>
    <w:rsid w:val="00F033AA"/>
    <w:rsid w:val="00F04353"/>
    <w:rsid w:val="00F0645E"/>
    <w:rsid w:val="00F1792F"/>
    <w:rsid w:val="00F222A8"/>
    <w:rsid w:val="00F24B8C"/>
    <w:rsid w:val="00F2692A"/>
    <w:rsid w:val="00F310BA"/>
    <w:rsid w:val="00F33C18"/>
    <w:rsid w:val="00F44157"/>
    <w:rsid w:val="00F443CD"/>
    <w:rsid w:val="00F44B9F"/>
    <w:rsid w:val="00F62888"/>
    <w:rsid w:val="00F71DEF"/>
    <w:rsid w:val="00F72F33"/>
    <w:rsid w:val="00F75E45"/>
    <w:rsid w:val="00F77BE6"/>
    <w:rsid w:val="00F82296"/>
    <w:rsid w:val="00F83EDD"/>
    <w:rsid w:val="00F844D5"/>
    <w:rsid w:val="00FA67F8"/>
    <w:rsid w:val="00FA77D9"/>
    <w:rsid w:val="00FB57D1"/>
    <w:rsid w:val="00FB589D"/>
    <w:rsid w:val="00FB5F85"/>
    <w:rsid w:val="00FC3E18"/>
    <w:rsid w:val="00FD0D40"/>
    <w:rsid w:val="00FD40C7"/>
    <w:rsid w:val="00FD45FB"/>
    <w:rsid w:val="00FD5127"/>
    <w:rsid w:val="00FE4EED"/>
    <w:rsid w:val="00FF00AF"/>
    <w:rsid w:val="00FF27FE"/>
    <w:rsid w:val="00FF3601"/>
    <w:rsid w:val="221DD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1CDB3"/>
  <w15:chartTrackingRefBased/>
  <w15:docId w15:val="{ACC1531A-3C57-4C45-92AD-CBA06052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F1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F1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F18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9F18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F18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F18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F18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F18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F18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F18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F18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F18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9F18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F18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F18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F18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F18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F18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F1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F18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F18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F18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F18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F187B"/>
    <w:rPr>
      <w:i/>
      <w:iCs/>
      <w:color w:val="404040" w:themeColor="text1" w:themeTint="BF"/>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9F187B"/>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294D40"/>
  </w:style>
  <w:style w:type="character" w:styleId="Rykuspabraukimas">
    <w:name w:val="Intense Emphasis"/>
    <w:basedOn w:val="Numatytasispastraiposriftas"/>
    <w:uiPriority w:val="21"/>
    <w:qFormat/>
    <w:rsid w:val="009F187B"/>
    <w:rPr>
      <w:i/>
      <w:iCs/>
      <w:color w:val="0F4761" w:themeColor="accent1" w:themeShade="BF"/>
    </w:rPr>
  </w:style>
  <w:style w:type="paragraph" w:styleId="Iskirtacitata">
    <w:name w:val="Intense Quote"/>
    <w:basedOn w:val="prastasis"/>
    <w:next w:val="prastasis"/>
    <w:link w:val="IskirtacitataDiagrama"/>
    <w:uiPriority w:val="30"/>
    <w:qFormat/>
    <w:rsid w:val="009F1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F187B"/>
    <w:rPr>
      <w:i/>
      <w:iCs/>
      <w:color w:val="0F4761" w:themeColor="accent1" w:themeShade="BF"/>
    </w:rPr>
  </w:style>
  <w:style w:type="character" w:styleId="Rykinuoroda">
    <w:name w:val="Intense Reference"/>
    <w:basedOn w:val="Numatytasispastraiposriftas"/>
    <w:uiPriority w:val="32"/>
    <w:qFormat/>
    <w:rsid w:val="009F187B"/>
    <w:rPr>
      <w:b/>
      <w:bCs/>
      <w:smallCaps/>
      <w:color w:val="0F4761" w:themeColor="accent1" w:themeShade="BF"/>
      <w:spacing w:val="5"/>
    </w:rPr>
  </w:style>
  <w:style w:type="character" w:styleId="Hipersaitas">
    <w:name w:val="Hyperlink"/>
    <w:basedOn w:val="Numatytasispastraiposriftas"/>
    <w:uiPriority w:val="99"/>
    <w:semiHidden/>
    <w:unhideWhenUsed/>
    <w:rsid w:val="009F187B"/>
    <w:rPr>
      <w:color w:val="0000FF"/>
      <w:u w:val="single"/>
    </w:rPr>
  </w:style>
  <w:style w:type="paragraph" w:styleId="Antrats">
    <w:name w:val="header"/>
    <w:basedOn w:val="prastasis"/>
    <w:link w:val="AntratsDiagrama"/>
    <w:uiPriority w:val="99"/>
    <w:unhideWhenUsed/>
    <w:rsid w:val="00394C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CFB"/>
  </w:style>
  <w:style w:type="paragraph" w:styleId="Porat">
    <w:name w:val="footer"/>
    <w:basedOn w:val="prastasis"/>
    <w:link w:val="PoratDiagrama"/>
    <w:uiPriority w:val="99"/>
    <w:unhideWhenUsed/>
    <w:rsid w:val="00394C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CFB"/>
  </w:style>
  <w:style w:type="paragraph" w:styleId="Turinioantrat">
    <w:name w:val="TOC Heading"/>
    <w:basedOn w:val="Antrat1"/>
    <w:next w:val="prastasis"/>
    <w:uiPriority w:val="39"/>
    <w:unhideWhenUsed/>
    <w:qFormat/>
    <w:rsid w:val="00394CFB"/>
    <w:pPr>
      <w:spacing w:before="240" w:after="0"/>
      <w:outlineLvl w:val="9"/>
    </w:pPr>
    <w:rPr>
      <w:kern w:val="0"/>
      <w:sz w:val="32"/>
      <w:szCs w:val="32"/>
      <w:lang w:eastAsia="lt-LT"/>
      <w14:ligatures w14:val="none"/>
    </w:rPr>
  </w:style>
  <w:style w:type="paragraph" w:styleId="Betarp">
    <w:name w:val="No Spacing"/>
    <w:uiPriority w:val="1"/>
    <w:qFormat/>
    <w:rsid w:val="00394CFB"/>
    <w:pPr>
      <w:spacing w:after="0" w:line="240" w:lineRule="auto"/>
    </w:pPr>
  </w:style>
  <w:style w:type="table" w:styleId="Lentelstinklelis">
    <w:name w:val="Table Grid"/>
    <w:basedOn w:val="prastojilentel"/>
    <w:rsid w:val="006C0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C33F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bleParagraph">
    <w:name w:val="Table Paragraph"/>
    <w:basedOn w:val="prastasis"/>
    <w:uiPriority w:val="1"/>
    <w:qFormat/>
    <w:rsid w:val="00294D40"/>
    <w:pPr>
      <w:widowControl w:val="0"/>
      <w:autoSpaceDE w:val="0"/>
      <w:autoSpaceDN w:val="0"/>
      <w:spacing w:after="0" w:line="240" w:lineRule="auto"/>
      <w:ind w:left="98"/>
    </w:pPr>
    <w:rPr>
      <w:rFonts w:ascii="Times New Roman" w:eastAsia="Times New Roman" w:hAnsi="Times New Roman" w:cs="Times New Roman"/>
      <w:kern w:val="0"/>
      <w14:ligatures w14:val="none"/>
    </w:rPr>
  </w:style>
  <w:style w:type="table" w:customStyle="1" w:styleId="TableNormal2">
    <w:name w:val="Table Normal2"/>
    <w:uiPriority w:val="2"/>
    <w:unhideWhenUsed/>
    <w:qFormat/>
    <w:rsid w:val="00294D4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Emfaz">
    <w:name w:val="Emphasis"/>
    <w:basedOn w:val="Numatytasispastraiposriftas"/>
    <w:uiPriority w:val="20"/>
    <w:qFormat/>
    <w:rsid w:val="00273443"/>
    <w:rPr>
      <w:i/>
      <w:iCs/>
    </w:rPr>
  </w:style>
  <w:style w:type="table" w:customStyle="1" w:styleId="TableNormal1">
    <w:name w:val="Table Normal1"/>
    <w:rsid w:val="00B07FD6"/>
    <w:pPr>
      <w:spacing w:after="0" w:line="240" w:lineRule="auto"/>
    </w:pPr>
    <w:rPr>
      <w:rFonts w:ascii="Times New Roman" w:eastAsia="Times New Roman" w:hAnsi="Times New Roman" w:cs="Times New Roman"/>
      <w:kern w:val="0"/>
      <w:sz w:val="24"/>
      <w:szCs w:val="24"/>
      <w:lang w:eastAsia="lt-LT"/>
      <w14:ligatures w14:val="none"/>
    </w:rPr>
    <w:tblPr>
      <w:tblCellMar>
        <w:top w:w="0" w:type="dxa"/>
        <w:left w:w="0" w:type="dxa"/>
        <w:bottom w:w="0" w:type="dxa"/>
        <w:right w:w="0" w:type="dxa"/>
      </w:tblCellMar>
    </w:tblPr>
  </w:style>
  <w:style w:type="paragraph" w:customStyle="1" w:styleId="Default">
    <w:name w:val="Default"/>
    <w:rsid w:val="00B07FD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14">
    <w:name w:val="14"/>
    <w:basedOn w:val="TableNormal1"/>
    <w:rsid w:val="00B07FD6"/>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B07FD6"/>
    <w:tblPr>
      <w:tblStyleRowBandSize w:val="1"/>
      <w:tblStyleColBandSize w:val="1"/>
      <w:tblCellMar>
        <w:top w:w="100" w:type="dxa"/>
        <w:left w:w="100" w:type="dxa"/>
        <w:bottom w:w="100" w:type="dxa"/>
        <w:right w:w="100" w:type="dxa"/>
      </w:tblCellMar>
    </w:tblPr>
  </w:style>
  <w:style w:type="table" w:customStyle="1" w:styleId="11">
    <w:name w:val="11"/>
    <w:basedOn w:val="TableNormal1"/>
    <w:rsid w:val="00B07FD6"/>
    <w:tblPr>
      <w:tblStyleRowBandSize w:val="1"/>
      <w:tblStyleColBandSize w:val="1"/>
      <w:tblCellMar>
        <w:top w:w="100" w:type="dxa"/>
        <w:left w:w="100" w:type="dxa"/>
        <w:bottom w:w="100" w:type="dxa"/>
        <w:right w:w="100" w:type="dxa"/>
      </w:tblCellMar>
    </w:tblPr>
  </w:style>
  <w:style w:type="character" w:customStyle="1" w:styleId="DebesliotekstasDiagrama">
    <w:name w:val="Debesėlio tekstas Diagrama"/>
    <w:basedOn w:val="Numatytasispastraiposriftas"/>
    <w:link w:val="Debesliotekstas"/>
    <w:uiPriority w:val="99"/>
    <w:semiHidden/>
    <w:rsid w:val="00B07FD6"/>
    <w:rPr>
      <w:rFonts w:ascii="Segoe UI" w:eastAsia="Times New Roman" w:hAnsi="Segoe UI" w:cs="Segoe UI"/>
      <w:kern w:val="0"/>
      <w:sz w:val="18"/>
      <w:szCs w:val="18"/>
      <w:lang w:eastAsia="lt-LT"/>
      <w14:ligatures w14:val="none"/>
    </w:rPr>
  </w:style>
  <w:style w:type="paragraph" w:styleId="Debesliotekstas">
    <w:name w:val="Balloon Text"/>
    <w:basedOn w:val="prastasis"/>
    <w:link w:val="DebesliotekstasDiagrama"/>
    <w:uiPriority w:val="99"/>
    <w:semiHidden/>
    <w:unhideWhenUsed/>
    <w:rsid w:val="00B07FD6"/>
    <w:pPr>
      <w:spacing w:after="0" w:line="240" w:lineRule="auto"/>
    </w:pPr>
    <w:rPr>
      <w:rFonts w:ascii="Segoe UI" w:eastAsia="Times New Roman" w:hAnsi="Segoe UI" w:cs="Segoe UI"/>
      <w:kern w:val="0"/>
      <w:sz w:val="18"/>
      <w:szCs w:val="18"/>
      <w:lang w:eastAsia="lt-LT"/>
      <w14:ligatures w14:val="none"/>
    </w:rPr>
  </w:style>
  <w:style w:type="table" w:customStyle="1" w:styleId="6">
    <w:name w:val="6"/>
    <w:basedOn w:val="prastojilentel"/>
    <w:rsid w:val="00B07FD6"/>
    <w:pPr>
      <w:spacing w:after="0" w:line="240" w:lineRule="auto"/>
    </w:pPr>
    <w:rPr>
      <w:rFonts w:ascii="Times New Roman" w:eastAsia="Times New Roman" w:hAnsi="Times New Roman" w:cs="Times New Roman"/>
      <w:kern w:val="0"/>
      <w:sz w:val="24"/>
      <w:szCs w:val="24"/>
      <w:lang w:eastAsia="lt-LT"/>
      <w14:ligatures w14:val="none"/>
    </w:rPr>
    <w:tblPr>
      <w:tblStyleRowBandSize w:val="1"/>
      <w:tblStyleColBandSize w:val="1"/>
      <w:tblCellMar>
        <w:top w:w="100" w:type="dxa"/>
        <w:left w:w="115" w:type="dxa"/>
        <w:bottom w:w="100" w:type="dxa"/>
        <w:right w:w="115" w:type="dxa"/>
      </w:tblCellMar>
    </w:tblPr>
  </w:style>
  <w:style w:type="table" w:customStyle="1" w:styleId="21">
    <w:name w:val="21"/>
    <w:basedOn w:val="TableNormal2"/>
    <w:rsid w:val="00B07FD6"/>
    <w:pPr>
      <w:widowControl/>
      <w:autoSpaceDE/>
      <w:autoSpaceDN/>
    </w:pPr>
    <w:rPr>
      <w:rFonts w:ascii="Aptos" w:eastAsia="Aptos" w:hAnsi="Aptos" w:cs="Aptos"/>
      <w:lang w:val="lt-LT" w:eastAsia="lt-LT"/>
    </w:rPr>
    <w:tblPr>
      <w:tblStyleRowBandSize w:val="1"/>
      <w:tblStyleColBandSize w:val="1"/>
      <w:tblInd w:w="0" w:type="nil"/>
      <w:tblCellMar>
        <w:top w:w="100" w:type="dxa"/>
        <w:left w:w="100" w:type="dxa"/>
        <w:bottom w:w="100" w:type="dxa"/>
        <w:right w:w="100" w:type="dxa"/>
      </w:tblCellMar>
    </w:tblPr>
  </w:style>
  <w:style w:type="table" w:customStyle="1" w:styleId="19">
    <w:name w:val="19"/>
    <w:basedOn w:val="TableNormal2"/>
    <w:rsid w:val="00B07FD6"/>
    <w:pPr>
      <w:widowControl/>
      <w:autoSpaceDE/>
      <w:autoSpaceDN/>
    </w:pPr>
    <w:rPr>
      <w:rFonts w:ascii="Aptos" w:eastAsia="Aptos" w:hAnsi="Aptos" w:cs="Aptos"/>
      <w:lang w:val="lt-LT" w:eastAsia="lt-LT"/>
    </w:rPr>
    <w:tblPr>
      <w:tblStyleRowBandSize w:val="1"/>
      <w:tblStyleColBandSize w:val="1"/>
      <w:tblInd w:w="0" w:type="nil"/>
      <w:tblCellMar>
        <w:top w:w="100" w:type="dxa"/>
        <w:left w:w="100" w:type="dxa"/>
        <w:bottom w:w="100" w:type="dxa"/>
        <w:right w:w="100" w:type="dxa"/>
      </w:tblCellMar>
    </w:tblPr>
  </w:style>
  <w:style w:type="table" w:customStyle="1" w:styleId="18">
    <w:name w:val="18"/>
    <w:basedOn w:val="TableNormal2"/>
    <w:rsid w:val="00B07FD6"/>
    <w:pPr>
      <w:widowControl/>
      <w:autoSpaceDE/>
      <w:autoSpaceDN/>
    </w:pPr>
    <w:rPr>
      <w:rFonts w:ascii="Aptos" w:eastAsia="Aptos" w:hAnsi="Aptos" w:cs="Aptos"/>
      <w:lang w:val="lt-LT" w:eastAsia="lt-LT"/>
    </w:rPr>
    <w:tblPr>
      <w:tblStyleRowBandSize w:val="1"/>
      <w:tblStyleColBandSize w:val="1"/>
      <w:tblInd w:w="0" w:type="nil"/>
      <w:tblCellMar>
        <w:top w:w="100" w:type="dxa"/>
        <w:left w:w="100" w:type="dxa"/>
        <w:bottom w:w="100" w:type="dxa"/>
        <w:right w:w="100" w:type="dxa"/>
      </w:tblCellMar>
    </w:tblPr>
  </w:style>
  <w:style w:type="paragraph" w:customStyle="1" w:styleId="Pagrindinis">
    <w:name w:val="Pagrindinis"/>
    <w:basedOn w:val="prastasis"/>
    <w:link w:val="PagrindinisDiagrama"/>
    <w:autoRedefine/>
    <w:qFormat/>
    <w:rsid w:val="00B07FD6"/>
    <w:pPr>
      <w:spacing w:after="0" w:line="480" w:lineRule="auto"/>
      <w:jc w:val="center"/>
    </w:pPr>
    <w:rPr>
      <w:rFonts w:ascii="Times New Roman" w:eastAsia="Times New Roman" w:hAnsi="Times New Roman" w:cs="Times New Roman"/>
      <w:b/>
      <w:smallCaps/>
      <w:color w:val="0F4761"/>
      <w:kern w:val="0"/>
      <w:sz w:val="24"/>
      <w:szCs w:val="24"/>
      <w:lang w:eastAsia="lt-LT"/>
      <w14:ligatures w14:val="none"/>
    </w:rPr>
  </w:style>
  <w:style w:type="character" w:customStyle="1" w:styleId="PagrindinisDiagrama">
    <w:name w:val="Pagrindinis Diagrama"/>
    <w:basedOn w:val="Numatytasispastraiposriftas"/>
    <w:link w:val="Pagrindinis"/>
    <w:rsid w:val="00B07FD6"/>
    <w:rPr>
      <w:rFonts w:ascii="Times New Roman" w:eastAsia="Times New Roman" w:hAnsi="Times New Roman" w:cs="Times New Roman"/>
      <w:b/>
      <w:smallCaps/>
      <w:color w:val="0F4761"/>
      <w:kern w:val="0"/>
      <w:sz w:val="24"/>
      <w:szCs w:val="24"/>
      <w:lang w:eastAsia="lt-LT"/>
      <w14:ligatures w14:val="none"/>
    </w:rPr>
  </w:style>
  <w:style w:type="paragraph" w:styleId="Turinys1">
    <w:name w:val="toc 1"/>
    <w:basedOn w:val="prastasis"/>
    <w:next w:val="prastasis"/>
    <w:autoRedefine/>
    <w:uiPriority w:val="39"/>
    <w:unhideWhenUsed/>
    <w:rsid w:val="00B07FD6"/>
    <w:pPr>
      <w:tabs>
        <w:tab w:val="right" w:leader="dot" w:pos="9628"/>
      </w:tabs>
      <w:spacing w:after="100" w:line="240" w:lineRule="auto"/>
      <w:jc w:val="center"/>
    </w:pPr>
    <w:rPr>
      <w:rFonts w:ascii="Times New Roman" w:eastAsia="Times New Roman" w:hAnsi="Times New Roman" w:cs="Times New Roman"/>
      <w:kern w:val="0"/>
      <w:sz w:val="24"/>
      <w:szCs w:val="24"/>
      <w:lang w:eastAsia="lt-LT"/>
      <w14:ligatures w14:val="none"/>
    </w:rPr>
  </w:style>
  <w:style w:type="table" w:styleId="1paprastojilentel">
    <w:name w:val="Plain Table 1"/>
    <w:basedOn w:val="prastojilentel"/>
    <w:uiPriority w:val="41"/>
    <w:rsid w:val="00B07FD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58739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8739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58739C"/>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605E25"/>
    <w:rPr>
      <w:b/>
      <w:bCs/>
    </w:rPr>
  </w:style>
  <w:style w:type="character" w:styleId="Komentaronuoroda">
    <w:name w:val="annotation reference"/>
    <w:basedOn w:val="Numatytasispastraiposriftas"/>
    <w:uiPriority w:val="99"/>
    <w:semiHidden/>
    <w:unhideWhenUsed/>
    <w:rsid w:val="00D80F12"/>
    <w:rPr>
      <w:sz w:val="16"/>
      <w:szCs w:val="16"/>
    </w:rPr>
  </w:style>
  <w:style w:type="paragraph" w:styleId="Komentarotekstas">
    <w:name w:val="annotation text"/>
    <w:basedOn w:val="prastasis"/>
    <w:link w:val="KomentarotekstasDiagrama"/>
    <w:uiPriority w:val="99"/>
    <w:semiHidden/>
    <w:unhideWhenUsed/>
    <w:rsid w:val="00D80F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80F12"/>
    <w:rPr>
      <w:sz w:val="20"/>
      <w:szCs w:val="20"/>
    </w:rPr>
  </w:style>
  <w:style w:type="paragraph" w:styleId="Komentarotema">
    <w:name w:val="annotation subject"/>
    <w:basedOn w:val="Komentarotekstas"/>
    <w:next w:val="Komentarotekstas"/>
    <w:link w:val="KomentarotemaDiagrama"/>
    <w:uiPriority w:val="99"/>
    <w:semiHidden/>
    <w:unhideWhenUsed/>
    <w:rsid w:val="00D80F12"/>
    <w:rPr>
      <w:b/>
      <w:bCs/>
    </w:rPr>
  </w:style>
  <w:style w:type="character" w:customStyle="1" w:styleId="KomentarotemaDiagrama">
    <w:name w:val="Komentaro tema Diagrama"/>
    <w:basedOn w:val="KomentarotekstasDiagrama"/>
    <w:link w:val="Komentarotema"/>
    <w:uiPriority w:val="99"/>
    <w:semiHidden/>
    <w:rsid w:val="00D80F12"/>
    <w:rPr>
      <w:b/>
      <w:bCs/>
      <w:sz w:val="20"/>
      <w:szCs w:val="20"/>
    </w:rPr>
  </w:style>
  <w:style w:type="paragraph" w:styleId="Dokumentoinaostekstas">
    <w:name w:val="endnote text"/>
    <w:basedOn w:val="prastasis"/>
    <w:link w:val="DokumentoinaostekstasDiagrama"/>
    <w:uiPriority w:val="99"/>
    <w:semiHidden/>
    <w:unhideWhenUsed/>
    <w:rsid w:val="00EB53C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B53C6"/>
    <w:rPr>
      <w:sz w:val="20"/>
      <w:szCs w:val="20"/>
    </w:rPr>
  </w:style>
  <w:style w:type="character" w:styleId="Dokumentoinaosnumeris">
    <w:name w:val="endnote reference"/>
    <w:basedOn w:val="Numatytasispastraiposriftas"/>
    <w:uiPriority w:val="99"/>
    <w:semiHidden/>
    <w:unhideWhenUsed/>
    <w:rsid w:val="00EB53C6"/>
    <w:rPr>
      <w:vertAlign w:val="superscript"/>
    </w:rPr>
  </w:style>
  <w:style w:type="paragraph" w:styleId="Puslapioinaostekstas">
    <w:name w:val="footnote text"/>
    <w:basedOn w:val="prastasis"/>
    <w:link w:val="PuslapioinaostekstasDiagrama"/>
    <w:uiPriority w:val="99"/>
    <w:semiHidden/>
    <w:unhideWhenUsed/>
    <w:rsid w:val="00EB53C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B53C6"/>
    <w:rPr>
      <w:sz w:val="20"/>
      <w:szCs w:val="20"/>
    </w:rPr>
  </w:style>
  <w:style w:type="character" w:styleId="Puslapioinaosnuoroda">
    <w:name w:val="footnote reference"/>
    <w:basedOn w:val="Numatytasispastraiposriftas"/>
    <w:uiPriority w:val="99"/>
    <w:semiHidden/>
    <w:unhideWhenUsed/>
    <w:rsid w:val="00EB5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6499">
      <w:bodyDiv w:val="1"/>
      <w:marLeft w:val="0"/>
      <w:marRight w:val="0"/>
      <w:marTop w:val="0"/>
      <w:marBottom w:val="0"/>
      <w:divBdr>
        <w:top w:val="none" w:sz="0" w:space="0" w:color="auto"/>
        <w:left w:val="none" w:sz="0" w:space="0" w:color="auto"/>
        <w:bottom w:val="none" w:sz="0" w:space="0" w:color="auto"/>
        <w:right w:val="none" w:sz="0" w:space="0" w:color="auto"/>
      </w:divBdr>
    </w:div>
    <w:div w:id="199906239">
      <w:bodyDiv w:val="1"/>
      <w:marLeft w:val="0"/>
      <w:marRight w:val="0"/>
      <w:marTop w:val="0"/>
      <w:marBottom w:val="0"/>
      <w:divBdr>
        <w:top w:val="none" w:sz="0" w:space="0" w:color="auto"/>
        <w:left w:val="none" w:sz="0" w:space="0" w:color="auto"/>
        <w:bottom w:val="none" w:sz="0" w:space="0" w:color="auto"/>
        <w:right w:val="none" w:sz="0" w:space="0" w:color="auto"/>
      </w:divBdr>
    </w:div>
    <w:div w:id="238714716">
      <w:bodyDiv w:val="1"/>
      <w:marLeft w:val="0"/>
      <w:marRight w:val="0"/>
      <w:marTop w:val="0"/>
      <w:marBottom w:val="0"/>
      <w:divBdr>
        <w:top w:val="none" w:sz="0" w:space="0" w:color="auto"/>
        <w:left w:val="none" w:sz="0" w:space="0" w:color="auto"/>
        <w:bottom w:val="none" w:sz="0" w:space="0" w:color="auto"/>
        <w:right w:val="none" w:sz="0" w:space="0" w:color="auto"/>
      </w:divBdr>
    </w:div>
    <w:div w:id="293800437">
      <w:bodyDiv w:val="1"/>
      <w:marLeft w:val="0"/>
      <w:marRight w:val="0"/>
      <w:marTop w:val="0"/>
      <w:marBottom w:val="0"/>
      <w:divBdr>
        <w:top w:val="none" w:sz="0" w:space="0" w:color="auto"/>
        <w:left w:val="none" w:sz="0" w:space="0" w:color="auto"/>
        <w:bottom w:val="none" w:sz="0" w:space="0" w:color="auto"/>
        <w:right w:val="none" w:sz="0" w:space="0" w:color="auto"/>
      </w:divBdr>
    </w:div>
    <w:div w:id="357387595">
      <w:bodyDiv w:val="1"/>
      <w:marLeft w:val="0"/>
      <w:marRight w:val="0"/>
      <w:marTop w:val="0"/>
      <w:marBottom w:val="0"/>
      <w:divBdr>
        <w:top w:val="none" w:sz="0" w:space="0" w:color="auto"/>
        <w:left w:val="none" w:sz="0" w:space="0" w:color="auto"/>
        <w:bottom w:val="none" w:sz="0" w:space="0" w:color="auto"/>
        <w:right w:val="none" w:sz="0" w:space="0" w:color="auto"/>
      </w:divBdr>
    </w:div>
    <w:div w:id="598804322">
      <w:bodyDiv w:val="1"/>
      <w:marLeft w:val="0"/>
      <w:marRight w:val="0"/>
      <w:marTop w:val="0"/>
      <w:marBottom w:val="0"/>
      <w:divBdr>
        <w:top w:val="none" w:sz="0" w:space="0" w:color="auto"/>
        <w:left w:val="none" w:sz="0" w:space="0" w:color="auto"/>
        <w:bottom w:val="none" w:sz="0" w:space="0" w:color="auto"/>
        <w:right w:val="none" w:sz="0" w:space="0" w:color="auto"/>
      </w:divBdr>
    </w:div>
    <w:div w:id="732971156">
      <w:bodyDiv w:val="1"/>
      <w:marLeft w:val="0"/>
      <w:marRight w:val="0"/>
      <w:marTop w:val="0"/>
      <w:marBottom w:val="0"/>
      <w:divBdr>
        <w:top w:val="none" w:sz="0" w:space="0" w:color="auto"/>
        <w:left w:val="none" w:sz="0" w:space="0" w:color="auto"/>
        <w:bottom w:val="none" w:sz="0" w:space="0" w:color="auto"/>
        <w:right w:val="none" w:sz="0" w:space="0" w:color="auto"/>
      </w:divBdr>
    </w:div>
    <w:div w:id="765998712">
      <w:bodyDiv w:val="1"/>
      <w:marLeft w:val="0"/>
      <w:marRight w:val="0"/>
      <w:marTop w:val="0"/>
      <w:marBottom w:val="0"/>
      <w:divBdr>
        <w:top w:val="none" w:sz="0" w:space="0" w:color="auto"/>
        <w:left w:val="none" w:sz="0" w:space="0" w:color="auto"/>
        <w:bottom w:val="none" w:sz="0" w:space="0" w:color="auto"/>
        <w:right w:val="none" w:sz="0" w:space="0" w:color="auto"/>
      </w:divBdr>
    </w:div>
    <w:div w:id="779761729">
      <w:bodyDiv w:val="1"/>
      <w:marLeft w:val="0"/>
      <w:marRight w:val="0"/>
      <w:marTop w:val="0"/>
      <w:marBottom w:val="0"/>
      <w:divBdr>
        <w:top w:val="none" w:sz="0" w:space="0" w:color="auto"/>
        <w:left w:val="none" w:sz="0" w:space="0" w:color="auto"/>
        <w:bottom w:val="none" w:sz="0" w:space="0" w:color="auto"/>
        <w:right w:val="none" w:sz="0" w:space="0" w:color="auto"/>
      </w:divBdr>
    </w:div>
    <w:div w:id="794906251">
      <w:bodyDiv w:val="1"/>
      <w:marLeft w:val="0"/>
      <w:marRight w:val="0"/>
      <w:marTop w:val="0"/>
      <w:marBottom w:val="0"/>
      <w:divBdr>
        <w:top w:val="none" w:sz="0" w:space="0" w:color="auto"/>
        <w:left w:val="none" w:sz="0" w:space="0" w:color="auto"/>
        <w:bottom w:val="none" w:sz="0" w:space="0" w:color="auto"/>
        <w:right w:val="none" w:sz="0" w:space="0" w:color="auto"/>
      </w:divBdr>
    </w:div>
    <w:div w:id="1010447502">
      <w:bodyDiv w:val="1"/>
      <w:marLeft w:val="0"/>
      <w:marRight w:val="0"/>
      <w:marTop w:val="0"/>
      <w:marBottom w:val="0"/>
      <w:divBdr>
        <w:top w:val="none" w:sz="0" w:space="0" w:color="auto"/>
        <w:left w:val="none" w:sz="0" w:space="0" w:color="auto"/>
        <w:bottom w:val="none" w:sz="0" w:space="0" w:color="auto"/>
        <w:right w:val="none" w:sz="0" w:space="0" w:color="auto"/>
      </w:divBdr>
    </w:div>
    <w:div w:id="1066877094">
      <w:bodyDiv w:val="1"/>
      <w:marLeft w:val="0"/>
      <w:marRight w:val="0"/>
      <w:marTop w:val="0"/>
      <w:marBottom w:val="0"/>
      <w:divBdr>
        <w:top w:val="none" w:sz="0" w:space="0" w:color="auto"/>
        <w:left w:val="none" w:sz="0" w:space="0" w:color="auto"/>
        <w:bottom w:val="none" w:sz="0" w:space="0" w:color="auto"/>
        <w:right w:val="none" w:sz="0" w:space="0" w:color="auto"/>
      </w:divBdr>
    </w:div>
    <w:div w:id="1184855937">
      <w:bodyDiv w:val="1"/>
      <w:marLeft w:val="0"/>
      <w:marRight w:val="0"/>
      <w:marTop w:val="0"/>
      <w:marBottom w:val="0"/>
      <w:divBdr>
        <w:top w:val="none" w:sz="0" w:space="0" w:color="auto"/>
        <w:left w:val="none" w:sz="0" w:space="0" w:color="auto"/>
        <w:bottom w:val="none" w:sz="0" w:space="0" w:color="auto"/>
        <w:right w:val="none" w:sz="0" w:space="0" w:color="auto"/>
      </w:divBdr>
    </w:div>
    <w:div w:id="1297637048">
      <w:bodyDiv w:val="1"/>
      <w:marLeft w:val="0"/>
      <w:marRight w:val="0"/>
      <w:marTop w:val="0"/>
      <w:marBottom w:val="0"/>
      <w:divBdr>
        <w:top w:val="none" w:sz="0" w:space="0" w:color="auto"/>
        <w:left w:val="none" w:sz="0" w:space="0" w:color="auto"/>
        <w:bottom w:val="none" w:sz="0" w:space="0" w:color="auto"/>
        <w:right w:val="none" w:sz="0" w:space="0" w:color="auto"/>
      </w:divBdr>
      <w:divsChild>
        <w:div w:id="248005705">
          <w:marLeft w:val="360"/>
          <w:marRight w:val="0"/>
          <w:marTop w:val="200"/>
          <w:marBottom w:val="0"/>
          <w:divBdr>
            <w:top w:val="none" w:sz="0" w:space="0" w:color="auto"/>
            <w:left w:val="none" w:sz="0" w:space="0" w:color="auto"/>
            <w:bottom w:val="none" w:sz="0" w:space="0" w:color="auto"/>
            <w:right w:val="none" w:sz="0" w:space="0" w:color="auto"/>
          </w:divBdr>
        </w:div>
      </w:divsChild>
    </w:div>
    <w:div w:id="1307122193">
      <w:bodyDiv w:val="1"/>
      <w:marLeft w:val="0"/>
      <w:marRight w:val="0"/>
      <w:marTop w:val="0"/>
      <w:marBottom w:val="0"/>
      <w:divBdr>
        <w:top w:val="none" w:sz="0" w:space="0" w:color="auto"/>
        <w:left w:val="none" w:sz="0" w:space="0" w:color="auto"/>
        <w:bottom w:val="none" w:sz="0" w:space="0" w:color="auto"/>
        <w:right w:val="none" w:sz="0" w:space="0" w:color="auto"/>
      </w:divBdr>
    </w:div>
    <w:div w:id="1401901080">
      <w:bodyDiv w:val="1"/>
      <w:marLeft w:val="0"/>
      <w:marRight w:val="0"/>
      <w:marTop w:val="0"/>
      <w:marBottom w:val="0"/>
      <w:divBdr>
        <w:top w:val="none" w:sz="0" w:space="0" w:color="auto"/>
        <w:left w:val="none" w:sz="0" w:space="0" w:color="auto"/>
        <w:bottom w:val="none" w:sz="0" w:space="0" w:color="auto"/>
        <w:right w:val="none" w:sz="0" w:space="0" w:color="auto"/>
      </w:divBdr>
      <w:divsChild>
        <w:div w:id="105929383">
          <w:marLeft w:val="0"/>
          <w:marRight w:val="0"/>
          <w:marTop w:val="0"/>
          <w:marBottom w:val="0"/>
          <w:divBdr>
            <w:top w:val="none" w:sz="0" w:space="0" w:color="auto"/>
            <w:left w:val="none" w:sz="0" w:space="0" w:color="auto"/>
            <w:bottom w:val="none" w:sz="0" w:space="0" w:color="auto"/>
            <w:right w:val="none" w:sz="0" w:space="0" w:color="auto"/>
          </w:divBdr>
          <w:divsChild>
            <w:div w:id="306935650">
              <w:marLeft w:val="0"/>
              <w:marRight w:val="0"/>
              <w:marTop w:val="0"/>
              <w:marBottom w:val="0"/>
              <w:divBdr>
                <w:top w:val="none" w:sz="0" w:space="0" w:color="auto"/>
                <w:left w:val="none" w:sz="0" w:space="0" w:color="auto"/>
                <w:bottom w:val="none" w:sz="0" w:space="0" w:color="auto"/>
                <w:right w:val="none" w:sz="0" w:space="0" w:color="auto"/>
              </w:divBdr>
              <w:divsChild>
                <w:div w:id="638271690">
                  <w:marLeft w:val="0"/>
                  <w:marRight w:val="0"/>
                  <w:marTop w:val="0"/>
                  <w:marBottom w:val="0"/>
                  <w:divBdr>
                    <w:top w:val="none" w:sz="0" w:space="0" w:color="auto"/>
                    <w:left w:val="none" w:sz="0" w:space="0" w:color="auto"/>
                    <w:bottom w:val="none" w:sz="0" w:space="0" w:color="auto"/>
                    <w:right w:val="none" w:sz="0" w:space="0" w:color="auto"/>
                  </w:divBdr>
                  <w:divsChild>
                    <w:div w:id="361829241">
                      <w:marLeft w:val="0"/>
                      <w:marRight w:val="0"/>
                      <w:marTop w:val="0"/>
                      <w:marBottom w:val="0"/>
                      <w:divBdr>
                        <w:top w:val="none" w:sz="0" w:space="0" w:color="auto"/>
                        <w:left w:val="none" w:sz="0" w:space="0" w:color="auto"/>
                        <w:bottom w:val="none" w:sz="0" w:space="0" w:color="auto"/>
                        <w:right w:val="none" w:sz="0" w:space="0" w:color="auto"/>
                      </w:divBdr>
                      <w:divsChild>
                        <w:div w:id="495071149">
                          <w:marLeft w:val="0"/>
                          <w:marRight w:val="0"/>
                          <w:marTop w:val="0"/>
                          <w:marBottom w:val="0"/>
                          <w:divBdr>
                            <w:top w:val="none" w:sz="0" w:space="0" w:color="auto"/>
                            <w:left w:val="none" w:sz="0" w:space="0" w:color="auto"/>
                            <w:bottom w:val="none" w:sz="0" w:space="0" w:color="auto"/>
                            <w:right w:val="none" w:sz="0" w:space="0" w:color="auto"/>
                          </w:divBdr>
                          <w:divsChild>
                            <w:div w:id="12350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121028">
      <w:bodyDiv w:val="1"/>
      <w:marLeft w:val="0"/>
      <w:marRight w:val="0"/>
      <w:marTop w:val="0"/>
      <w:marBottom w:val="0"/>
      <w:divBdr>
        <w:top w:val="none" w:sz="0" w:space="0" w:color="auto"/>
        <w:left w:val="none" w:sz="0" w:space="0" w:color="auto"/>
        <w:bottom w:val="none" w:sz="0" w:space="0" w:color="auto"/>
        <w:right w:val="none" w:sz="0" w:space="0" w:color="auto"/>
      </w:divBdr>
    </w:div>
    <w:div w:id="1476147489">
      <w:bodyDiv w:val="1"/>
      <w:marLeft w:val="0"/>
      <w:marRight w:val="0"/>
      <w:marTop w:val="0"/>
      <w:marBottom w:val="0"/>
      <w:divBdr>
        <w:top w:val="none" w:sz="0" w:space="0" w:color="auto"/>
        <w:left w:val="none" w:sz="0" w:space="0" w:color="auto"/>
        <w:bottom w:val="none" w:sz="0" w:space="0" w:color="auto"/>
        <w:right w:val="none" w:sz="0" w:space="0" w:color="auto"/>
      </w:divBdr>
    </w:div>
    <w:div w:id="1662926832">
      <w:bodyDiv w:val="1"/>
      <w:marLeft w:val="0"/>
      <w:marRight w:val="0"/>
      <w:marTop w:val="0"/>
      <w:marBottom w:val="0"/>
      <w:divBdr>
        <w:top w:val="none" w:sz="0" w:space="0" w:color="auto"/>
        <w:left w:val="none" w:sz="0" w:space="0" w:color="auto"/>
        <w:bottom w:val="none" w:sz="0" w:space="0" w:color="auto"/>
        <w:right w:val="none" w:sz="0" w:space="0" w:color="auto"/>
      </w:divBdr>
    </w:div>
    <w:div w:id="1671566531">
      <w:bodyDiv w:val="1"/>
      <w:marLeft w:val="0"/>
      <w:marRight w:val="0"/>
      <w:marTop w:val="0"/>
      <w:marBottom w:val="0"/>
      <w:divBdr>
        <w:top w:val="none" w:sz="0" w:space="0" w:color="auto"/>
        <w:left w:val="none" w:sz="0" w:space="0" w:color="auto"/>
        <w:bottom w:val="none" w:sz="0" w:space="0" w:color="auto"/>
        <w:right w:val="none" w:sz="0" w:space="0" w:color="auto"/>
      </w:divBdr>
    </w:div>
    <w:div w:id="1695499647">
      <w:bodyDiv w:val="1"/>
      <w:marLeft w:val="0"/>
      <w:marRight w:val="0"/>
      <w:marTop w:val="0"/>
      <w:marBottom w:val="0"/>
      <w:divBdr>
        <w:top w:val="none" w:sz="0" w:space="0" w:color="auto"/>
        <w:left w:val="none" w:sz="0" w:space="0" w:color="auto"/>
        <w:bottom w:val="none" w:sz="0" w:space="0" w:color="auto"/>
        <w:right w:val="none" w:sz="0" w:space="0" w:color="auto"/>
      </w:divBdr>
    </w:div>
    <w:div w:id="1849830933">
      <w:bodyDiv w:val="1"/>
      <w:marLeft w:val="0"/>
      <w:marRight w:val="0"/>
      <w:marTop w:val="0"/>
      <w:marBottom w:val="0"/>
      <w:divBdr>
        <w:top w:val="none" w:sz="0" w:space="0" w:color="auto"/>
        <w:left w:val="none" w:sz="0" w:space="0" w:color="auto"/>
        <w:bottom w:val="none" w:sz="0" w:space="0" w:color="auto"/>
        <w:right w:val="none" w:sz="0" w:space="0" w:color="auto"/>
      </w:divBdr>
    </w:div>
    <w:div w:id="1963077050">
      <w:bodyDiv w:val="1"/>
      <w:marLeft w:val="0"/>
      <w:marRight w:val="0"/>
      <w:marTop w:val="0"/>
      <w:marBottom w:val="0"/>
      <w:divBdr>
        <w:top w:val="none" w:sz="0" w:space="0" w:color="auto"/>
        <w:left w:val="none" w:sz="0" w:space="0" w:color="auto"/>
        <w:bottom w:val="none" w:sz="0" w:space="0" w:color="auto"/>
        <w:right w:val="none" w:sz="0" w:space="0" w:color="auto"/>
      </w:divBdr>
    </w:div>
    <w:div w:id="19678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Stulpelis2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2019–2020</c:v>
                </c:pt>
                <c:pt idx="1">
                  <c:v>2020–2021</c:v>
                </c:pt>
                <c:pt idx="2">
                  <c:v>2021–2022</c:v>
                </c:pt>
                <c:pt idx="3">
                  <c:v>2022–2023</c:v>
                </c:pt>
                <c:pt idx="4">
                  <c:v>2023–2024</c:v>
                </c:pt>
                <c:pt idx="5">
                  <c:v>2024–2025</c:v>
                </c:pt>
                <c:pt idx="6">
                  <c:v>2025–2026</c:v>
                </c:pt>
              </c:strCache>
            </c:strRef>
          </c:cat>
          <c:val>
            <c:numRef>
              <c:f>Lapas1!$B$2:$B$8</c:f>
              <c:numCache>
                <c:formatCode>General</c:formatCode>
                <c:ptCount val="7"/>
                <c:pt idx="0">
                  <c:v>300</c:v>
                </c:pt>
                <c:pt idx="1">
                  <c:v>325</c:v>
                </c:pt>
                <c:pt idx="2">
                  <c:v>338</c:v>
                </c:pt>
                <c:pt idx="3">
                  <c:v>376</c:v>
                </c:pt>
                <c:pt idx="4">
                  <c:v>388</c:v>
                </c:pt>
                <c:pt idx="5">
                  <c:v>394</c:v>
                </c:pt>
                <c:pt idx="6">
                  <c:v>389</c:v>
                </c:pt>
              </c:numCache>
            </c:numRef>
          </c:val>
          <c:extLst>
            <c:ext xmlns:c16="http://schemas.microsoft.com/office/drawing/2014/chart" uri="{C3380CC4-5D6E-409C-BE32-E72D297353CC}">
              <c16:uniqueId val="{00000000-57E0-4387-BF39-91ED47FB5AF5}"/>
            </c:ext>
          </c:extLst>
        </c:ser>
        <c:dLbls>
          <c:showLegendKey val="0"/>
          <c:showVal val="0"/>
          <c:showCatName val="0"/>
          <c:showSerName val="0"/>
          <c:showPercent val="0"/>
          <c:showBubbleSize val="0"/>
        </c:dLbls>
        <c:gapWidth val="219"/>
        <c:overlap val="-27"/>
        <c:axId val="649834975"/>
        <c:axId val="649830815"/>
      </c:barChart>
      <c:catAx>
        <c:axId val="649834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9830815"/>
        <c:crosses val="autoZero"/>
        <c:auto val="1"/>
        <c:lblAlgn val="ctr"/>
        <c:lblOffset val="100"/>
        <c:noMultiLvlLbl val="0"/>
      </c:catAx>
      <c:valAx>
        <c:axId val="64983081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498349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642383-ccac-4668-92c1-ce812fc30b9c">
      <Terms xmlns="http://schemas.microsoft.com/office/infopath/2007/PartnerControls"/>
    </lcf76f155ced4ddcb4097134ff3c332f>
    <TaxCatchAll xmlns="5ba67f79-b4e0-4a71-987e-ed89a35713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3BD55B7BCBE543A6CB8FCFAC1D53B8" ma:contentTypeVersion="11" ma:contentTypeDescription="Kurkite naują dokumentą." ma:contentTypeScope="" ma:versionID="a910ae9f8b9e1e7b9e8cdb48df7e8d52">
  <xsd:schema xmlns:xsd="http://www.w3.org/2001/XMLSchema" xmlns:xs="http://www.w3.org/2001/XMLSchema" xmlns:p="http://schemas.microsoft.com/office/2006/metadata/properties" xmlns:ns2="91642383-ccac-4668-92c1-ce812fc30b9c" xmlns:ns3="5ba67f79-b4e0-4a71-987e-ed89a357130a" targetNamespace="http://schemas.microsoft.com/office/2006/metadata/properties" ma:root="true" ma:fieldsID="40187511c3cdc2605609fd7fa0dc3883" ns2:_="" ns3:_="">
    <xsd:import namespace="91642383-ccac-4668-92c1-ce812fc30b9c"/>
    <xsd:import namespace="5ba67f79-b4e0-4a71-987e-ed89a3571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42383-ccac-4668-92c1-ce812fc3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33f6998-cd70-4a14-bb1b-394f87f0d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a67f79-b4e0-4a71-987e-ed89a35713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717d78-3980-427b-a8b7-fb31f0728c79}" ma:internalName="TaxCatchAll" ma:showField="CatchAllData" ma:web="5ba67f79-b4e0-4a71-987e-ed89a3571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4E268-FA95-49E0-A9BC-0A89A857D367}">
  <ds:schemaRefs>
    <ds:schemaRef ds:uri="http://schemas.microsoft.com/office/2006/metadata/properties"/>
    <ds:schemaRef ds:uri="http://schemas.microsoft.com/office/infopath/2007/PartnerControls"/>
    <ds:schemaRef ds:uri="91642383-ccac-4668-92c1-ce812fc30b9c"/>
    <ds:schemaRef ds:uri="5ba67f79-b4e0-4a71-987e-ed89a357130a"/>
  </ds:schemaRefs>
</ds:datastoreItem>
</file>

<file path=customXml/itemProps2.xml><?xml version="1.0" encoding="utf-8"?>
<ds:datastoreItem xmlns:ds="http://schemas.openxmlformats.org/officeDocument/2006/customXml" ds:itemID="{9C0528B9-5C33-47CF-B31B-5BD7E0126D49}">
  <ds:schemaRefs>
    <ds:schemaRef ds:uri="http://schemas.openxmlformats.org/officeDocument/2006/bibliography"/>
  </ds:schemaRefs>
</ds:datastoreItem>
</file>

<file path=customXml/itemProps3.xml><?xml version="1.0" encoding="utf-8"?>
<ds:datastoreItem xmlns:ds="http://schemas.openxmlformats.org/officeDocument/2006/customXml" ds:itemID="{5FE94237-C74B-4165-B6B3-41E1A188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42383-ccac-4668-92c1-ce812fc30b9c"/>
    <ds:schemaRef ds:uri="5ba67f79-b4e0-4a71-987e-ed89a3571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7FEA8-9D54-4FF3-865E-B15B39F80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31652</Words>
  <Characters>18042</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Žydaitienė</dc:creator>
  <cp:keywords/>
  <dc:description/>
  <cp:lastModifiedBy>Lidija Kaukėnienė</cp:lastModifiedBy>
  <cp:revision>8</cp:revision>
  <cp:lastPrinted>2025-12-19T10:02:00Z</cp:lastPrinted>
  <dcterms:created xsi:type="dcterms:W3CDTF">2026-02-06T09:12:00Z</dcterms:created>
  <dcterms:modified xsi:type="dcterms:W3CDTF">2026-04-28T07:46:00Z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0x010100E23BD55B7BCBE543A6CB8FCFAC1D53B8</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