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E78E1" w14:textId="53F561B7" w:rsidR="003B0928" w:rsidRDefault="005B7726">
      <w:pPr>
        <w:jc w:val="center"/>
        <w:rPr>
          <w:rFonts w:ascii="TimesLT" w:hAnsi="TimesLT"/>
          <w:sz w:val="16"/>
          <w:szCs w:val="16"/>
          <w:lang w:eastAsia="lt-LT"/>
        </w:rPr>
      </w:pPr>
      <w:bookmarkStart w:id="0" w:name="_GoBack"/>
      <w:bookmarkEnd w:id="0"/>
      <w:r>
        <w:rPr>
          <w:noProof/>
          <w:sz w:val="26"/>
          <w:lang w:eastAsia="lt-LT"/>
        </w:rPr>
        <w:drawing>
          <wp:inline distT="0" distB="0" distL="0" distR="0" wp14:anchorId="6C4E9A30" wp14:editId="1E7E12A2">
            <wp:extent cx="514350" cy="619125"/>
            <wp:effectExtent l="0" t="0" r="0" b="9525"/>
            <wp:docPr id="2" name="Paveikslėlis 1" descr="Kaunor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unor-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00B75" w14:textId="77777777" w:rsidR="003B0928" w:rsidRDefault="003B0928">
      <w:pPr>
        <w:jc w:val="center"/>
        <w:rPr>
          <w:rFonts w:ascii="TimesLT" w:hAnsi="TimesLT"/>
          <w:sz w:val="16"/>
          <w:szCs w:val="16"/>
          <w:lang w:eastAsia="lt-LT"/>
        </w:rPr>
      </w:pPr>
    </w:p>
    <w:p w14:paraId="19312E08" w14:textId="77777777" w:rsidR="003B0928" w:rsidRDefault="005B7726">
      <w:pPr>
        <w:jc w:val="center"/>
        <w:rPr>
          <w:b/>
          <w:sz w:val="28"/>
          <w:lang w:eastAsia="lt-LT"/>
        </w:rPr>
      </w:pPr>
      <w:r>
        <w:rPr>
          <w:b/>
          <w:sz w:val="28"/>
          <w:lang w:eastAsia="lt-LT"/>
        </w:rPr>
        <w:t>KAUNO  RAJONO  SAVIVALDYBĖS  TARYBA</w:t>
      </w:r>
    </w:p>
    <w:p w14:paraId="0EBFB9FB" w14:textId="77777777" w:rsidR="003B0928" w:rsidRDefault="003B0928">
      <w:pPr>
        <w:jc w:val="center"/>
        <w:rPr>
          <w:b/>
          <w:sz w:val="28"/>
          <w:lang w:eastAsia="lt-LT"/>
        </w:rPr>
      </w:pPr>
    </w:p>
    <w:p w14:paraId="0967E5ED" w14:textId="37E0C215" w:rsidR="003B0928" w:rsidRDefault="005B7726">
      <w:pPr>
        <w:jc w:val="center"/>
        <w:rPr>
          <w:b/>
          <w:sz w:val="28"/>
          <w:szCs w:val="28"/>
          <w:lang w:eastAsia="lt-LT"/>
        </w:rPr>
      </w:pPr>
      <w:r>
        <w:rPr>
          <w:b/>
          <w:sz w:val="28"/>
          <w:szCs w:val="28"/>
          <w:lang w:eastAsia="lt-LT"/>
        </w:rPr>
        <w:t>1 POSĖDIS</w:t>
      </w:r>
    </w:p>
    <w:p w14:paraId="5EBBA399" w14:textId="5B6A6DC5" w:rsidR="003B0928" w:rsidRDefault="003B0928">
      <w:pPr>
        <w:jc w:val="center"/>
        <w:rPr>
          <w:b/>
          <w:sz w:val="28"/>
          <w:szCs w:val="28"/>
          <w:lang w:eastAsia="lt-LT"/>
        </w:rPr>
      </w:pPr>
    </w:p>
    <w:p w14:paraId="08DCB479" w14:textId="77777777" w:rsidR="003B0928" w:rsidRDefault="005B7726">
      <w:pPr>
        <w:keepNext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SPRENDIMAS</w:t>
      </w:r>
    </w:p>
    <w:p w14:paraId="160449EB" w14:textId="77777777" w:rsidR="003B0928" w:rsidRDefault="005B7726">
      <w:pPr>
        <w:keepNext/>
        <w:jc w:val="center"/>
        <w:outlineLvl w:val="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KAUNO RAJONO ŠVIETIMO ĮSTAIGŲ IKIMOKYKLINIO IR PRIEŠMOKYKLINIO AMŽIAUS VAIKŲ MAITINIMO DIENOS </w:t>
      </w:r>
    </w:p>
    <w:p w14:paraId="3D948C8B" w14:textId="77777777" w:rsidR="003B0928" w:rsidRDefault="005B7726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  <w:lang w:eastAsia="lt-LT"/>
        </w:rPr>
        <w:t>FINANSINIŲ NORMŲ NUSTATYMO</w:t>
      </w:r>
    </w:p>
    <w:p w14:paraId="06E097FA" w14:textId="77777777" w:rsidR="003B0928" w:rsidRDefault="003B0928">
      <w:pPr>
        <w:jc w:val="center"/>
        <w:rPr>
          <w:szCs w:val="24"/>
        </w:rPr>
      </w:pPr>
    </w:p>
    <w:p w14:paraId="7132FF60" w14:textId="115CD2AA" w:rsidR="003B0928" w:rsidRDefault="005B7726">
      <w:pPr>
        <w:jc w:val="center"/>
        <w:rPr>
          <w:szCs w:val="24"/>
        </w:rPr>
      </w:pPr>
      <w:r>
        <w:rPr>
          <w:szCs w:val="24"/>
        </w:rPr>
        <w:t>2022 m. sausio 27 d. Nr. TS-8</w:t>
      </w:r>
    </w:p>
    <w:p w14:paraId="4C7BF07F" w14:textId="77777777" w:rsidR="003B0928" w:rsidRDefault="005B7726">
      <w:pPr>
        <w:jc w:val="center"/>
        <w:rPr>
          <w:szCs w:val="24"/>
        </w:rPr>
      </w:pPr>
      <w:r>
        <w:rPr>
          <w:szCs w:val="24"/>
        </w:rPr>
        <w:t>Kaunas</w:t>
      </w:r>
    </w:p>
    <w:p w14:paraId="5169D5F0" w14:textId="77777777" w:rsidR="003B0928" w:rsidRDefault="003B0928">
      <w:pPr>
        <w:spacing w:line="360" w:lineRule="auto"/>
        <w:ind w:firstLine="851"/>
        <w:jc w:val="both"/>
        <w:rPr>
          <w:szCs w:val="24"/>
        </w:rPr>
      </w:pPr>
    </w:p>
    <w:p w14:paraId="6441297C" w14:textId="77777777" w:rsidR="003B0928" w:rsidRDefault="005B7726">
      <w:pPr>
        <w:tabs>
          <w:tab w:val="left" w:pos="2835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</w:t>
      </w:r>
      <w:r>
        <w:rPr>
          <w:szCs w:val="24"/>
          <w:lang w:eastAsia="lt-LT"/>
        </w:rPr>
        <w:t xml:space="preserve">vietos savivaldos įstatymo </w:t>
      </w:r>
      <w:r>
        <w:rPr>
          <w:lang w:eastAsia="lt-LT"/>
        </w:rPr>
        <w:t>6 straipsnio 10 punktu, 16 straipsnio 2 dalies 37 punktu</w:t>
      </w:r>
      <w:r>
        <w:rPr>
          <w:szCs w:val="24"/>
          <w:lang w:eastAsia="lt-LT"/>
        </w:rPr>
        <w:t xml:space="preserve">, </w:t>
      </w:r>
      <w:r>
        <w:rPr>
          <w:lang w:eastAsia="lt-LT"/>
        </w:rPr>
        <w:t>18 straipsnio 1 dalimi,</w:t>
      </w:r>
      <w:r>
        <w:rPr>
          <w:szCs w:val="24"/>
          <w:lang w:eastAsia="lt-LT"/>
        </w:rPr>
        <w:t xml:space="preserve"> Lietuvos Respublikos švietimo įstatymo 36 straipsnio 7 ir </w:t>
      </w:r>
      <w:r>
        <w:rPr>
          <w:szCs w:val="24"/>
        </w:rPr>
        <w:t>9 dalimis, Kauno rajono savivaldybės taryba</w:t>
      </w:r>
    </w:p>
    <w:p w14:paraId="32E156F6" w14:textId="77777777" w:rsidR="003B0928" w:rsidRDefault="005B7726">
      <w:pPr>
        <w:tabs>
          <w:tab w:val="left" w:pos="2835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>n u s p r e n d ž i a:</w:t>
      </w:r>
    </w:p>
    <w:p w14:paraId="09D1D7D7" w14:textId="667D5E96" w:rsidR="003B0928" w:rsidRDefault="005B7726">
      <w:pPr>
        <w:tabs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Nustatyti Kauno rajono švietimo įstaigų ikimokyklinio ir priešmokyklinio amžiaus vaikų maitinimo dienos finansines normas:</w:t>
      </w:r>
    </w:p>
    <w:p w14:paraId="5251F69F" w14:textId="39B817FF" w:rsidR="003B0928" w:rsidRDefault="005B7726">
      <w:pPr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</w:t>
      </w:r>
      <w:r>
        <w:rPr>
          <w:szCs w:val="24"/>
          <w:lang w:eastAsia="lt-LT"/>
        </w:rPr>
        <w:tab/>
        <w:t xml:space="preserve">lopšelio grupėse: pusryčių – 0,65 </w:t>
      </w:r>
      <w:proofErr w:type="spellStart"/>
      <w:r>
        <w:rPr>
          <w:szCs w:val="24"/>
          <w:lang w:eastAsia="lt-LT"/>
        </w:rPr>
        <w:t>Eur</w:t>
      </w:r>
      <w:proofErr w:type="spellEnd"/>
      <w:r>
        <w:rPr>
          <w:szCs w:val="24"/>
          <w:lang w:eastAsia="lt-LT"/>
        </w:rPr>
        <w:t xml:space="preserve">; pietų – 1,30 </w:t>
      </w:r>
      <w:proofErr w:type="spellStart"/>
      <w:r>
        <w:rPr>
          <w:szCs w:val="24"/>
          <w:lang w:eastAsia="lt-LT"/>
        </w:rPr>
        <w:t>Eur</w:t>
      </w:r>
      <w:proofErr w:type="spellEnd"/>
      <w:r>
        <w:rPr>
          <w:szCs w:val="24"/>
          <w:lang w:eastAsia="lt-LT"/>
        </w:rPr>
        <w:t xml:space="preserve">; vakarienės – 0,65 </w:t>
      </w:r>
      <w:proofErr w:type="spellStart"/>
      <w:r>
        <w:rPr>
          <w:szCs w:val="24"/>
          <w:lang w:eastAsia="lt-LT"/>
        </w:rPr>
        <w:t>Eur</w:t>
      </w:r>
      <w:proofErr w:type="spellEnd"/>
      <w:r>
        <w:rPr>
          <w:szCs w:val="24"/>
          <w:lang w:eastAsia="lt-LT"/>
        </w:rPr>
        <w:t>;</w:t>
      </w:r>
    </w:p>
    <w:p w14:paraId="2D6F0F59" w14:textId="2060B979" w:rsidR="003B0928" w:rsidRDefault="005B7726">
      <w:pPr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1.2.</w:t>
      </w:r>
      <w:r>
        <w:rPr>
          <w:szCs w:val="24"/>
          <w:lang w:eastAsia="lt-LT"/>
        </w:rPr>
        <w:tab/>
        <w:t xml:space="preserve">darželio, mišriose ir priešmokyklinėse grupėse: pusryčių – 0,75 </w:t>
      </w:r>
      <w:proofErr w:type="spellStart"/>
      <w:r>
        <w:rPr>
          <w:szCs w:val="24"/>
          <w:lang w:eastAsia="lt-LT"/>
        </w:rPr>
        <w:t>Eur</w:t>
      </w:r>
      <w:proofErr w:type="spellEnd"/>
      <w:r>
        <w:rPr>
          <w:szCs w:val="24"/>
          <w:lang w:eastAsia="lt-LT"/>
        </w:rPr>
        <w:t>; pietų – 1,50 </w:t>
      </w:r>
      <w:proofErr w:type="spellStart"/>
      <w:r>
        <w:rPr>
          <w:szCs w:val="24"/>
          <w:lang w:eastAsia="lt-LT"/>
        </w:rPr>
        <w:t>Eur</w:t>
      </w:r>
      <w:proofErr w:type="spellEnd"/>
      <w:r>
        <w:rPr>
          <w:szCs w:val="24"/>
          <w:lang w:eastAsia="lt-LT"/>
        </w:rPr>
        <w:t xml:space="preserve">; vakarienės – 0,75 </w:t>
      </w:r>
      <w:proofErr w:type="spellStart"/>
      <w:r>
        <w:rPr>
          <w:szCs w:val="24"/>
          <w:lang w:eastAsia="lt-LT"/>
        </w:rPr>
        <w:t>Eur</w:t>
      </w:r>
      <w:proofErr w:type="spellEnd"/>
      <w:r>
        <w:rPr>
          <w:szCs w:val="24"/>
          <w:lang w:eastAsia="lt-LT"/>
        </w:rPr>
        <w:t xml:space="preserve">. </w:t>
      </w:r>
    </w:p>
    <w:p w14:paraId="18AC9E27" w14:textId="628919AA" w:rsidR="003B0928" w:rsidRDefault="005B7726">
      <w:pPr>
        <w:spacing w:line="360" w:lineRule="auto"/>
        <w:ind w:firstLine="851"/>
        <w:jc w:val="both"/>
        <w:rPr>
          <w:spacing w:val="60"/>
          <w:szCs w:val="24"/>
        </w:rPr>
      </w:pPr>
      <w:r>
        <w:rPr>
          <w:szCs w:val="24"/>
          <w:lang w:eastAsia="lt-LT"/>
        </w:rPr>
        <w:t>2. Pripažinti netekusiu galios Kauno rajono savivaldybės tarybos 2019 m. rugpjūčio 29 d. sprendimą Nr. TS-276 „Dėl Kauno rajono švietimo įstaigų ikimokyklinio ir priešmokyklinio amžiaus vaikų maitinimo dienos finansinių normų nustatymo“.</w:t>
      </w:r>
      <w:r>
        <w:rPr>
          <w:rFonts w:ascii="TimesLT" w:hAnsi="TimesLT"/>
          <w:sz w:val="26"/>
          <w:lang w:eastAsia="lt-LT"/>
        </w:rPr>
        <w:t xml:space="preserve"> </w:t>
      </w:r>
    </w:p>
    <w:p w14:paraId="313C0953" w14:textId="719DE846" w:rsidR="003B0928" w:rsidRDefault="005B7726">
      <w:pPr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Nustatyti, kad šis sprendimas įsigalioja 2022 m. vasario 1 d.</w:t>
      </w:r>
    </w:p>
    <w:p w14:paraId="6151CDDF" w14:textId="2A36DB39" w:rsidR="003B0928" w:rsidRDefault="005B772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65733D53" w14:textId="77777777" w:rsidR="005B7726" w:rsidRDefault="005B7726">
      <w:pPr>
        <w:spacing w:line="360" w:lineRule="auto"/>
      </w:pPr>
    </w:p>
    <w:p w14:paraId="72CD8B2B" w14:textId="77777777" w:rsidR="005B7726" w:rsidRDefault="005B7726">
      <w:pPr>
        <w:spacing w:line="360" w:lineRule="auto"/>
      </w:pPr>
    </w:p>
    <w:p w14:paraId="1E27D203" w14:textId="11047372" w:rsidR="003B0928" w:rsidRDefault="005B7726">
      <w:pPr>
        <w:spacing w:line="360" w:lineRule="auto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Valerijus Makūnas</w:t>
      </w:r>
    </w:p>
    <w:sectPr w:rsidR="003B0928" w:rsidSect="005B77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1134" w:bottom="709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89ACC" w14:textId="77777777" w:rsidR="00940C0A" w:rsidRDefault="00940C0A">
      <w:pPr>
        <w:rPr>
          <w:rFonts w:ascii="TimesLT" w:hAnsi="TimesLT"/>
          <w:sz w:val="26"/>
          <w:lang w:eastAsia="lt-LT"/>
        </w:rPr>
      </w:pPr>
      <w:r>
        <w:rPr>
          <w:rFonts w:ascii="TimesLT" w:hAnsi="TimesLT"/>
          <w:sz w:val="26"/>
          <w:lang w:eastAsia="lt-LT"/>
        </w:rPr>
        <w:separator/>
      </w:r>
    </w:p>
  </w:endnote>
  <w:endnote w:type="continuationSeparator" w:id="0">
    <w:p w14:paraId="73B41360" w14:textId="77777777" w:rsidR="00940C0A" w:rsidRDefault="00940C0A">
      <w:pPr>
        <w:rPr>
          <w:rFonts w:ascii="TimesLT" w:hAnsi="TimesLT"/>
          <w:sz w:val="26"/>
          <w:lang w:eastAsia="lt-LT"/>
        </w:rPr>
      </w:pPr>
      <w:r>
        <w:rPr>
          <w:rFonts w:ascii="TimesLT" w:hAnsi="TimesLT"/>
          <w:sz w:val="26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DDC78" w14:textId="77777777" w:rsidR="003B0928" w:rsidRDefault="003B0928">
    <w:pPr>
      <w:tabs>
        <w:tab w:val="center" w:pos="4153"/>
        <w:tab w:val="right" w:pos="8306"/>
      </w:tabs>
      <w:rPr>
        <w:rFonts w:ascii="TimesLT" w:hAnsi="TimesLT"/>
        <w:sz w:val="26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94FB3" w14:textId="77777777" w:rsidR="003B0928" w:rsidRDefault="003B0928">
    <w:pPr>
      <w:tabs>
        <w:tab w:val="center" w:pos="4153"/>
        <w:tab w:val="right" w:pos="8306"/>
      </w:tabs>
      <w:rPr>
        <w:rFonts w:ascii="TimesLT" w:hAnsi="TimesLT"/>
        <w:sz w:val="26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930" w14:textId="77777777" w:rsidR="00940C0A" w:rsidRDefault="00940C0A">
      <w:pPr>
        <w:rPr>
          <w:rFonts w:ascii="TimesLT" w:hAnsi="TimesLT"/>
          <w:sz w:val="26"/>
          <w:lang w:eastAsia="lt-LT"/>
        </w:rPr>
      </w:pPr>
      <w:r>
        <w:rPr>
          <w:rFonts w:ascii="TimesLT" w:hAnsi="TimesLT"/>
          <w:sz w:val="26"/>
          <w:lang w:eastAsia="lt-LT"/>
        </w:rPr>
        <w:separator/>
      </w:r>
    </w:p>
  </w:footnote>
  <w:footnote w:type="continuationSeparator" w:id="0">
    <w:p w14:paraId="18836A54" w14:textId="77777777" w:rsidR="00940C0A" w:rsidRDefault="00940C0A">
      <w:pPr>
        <w:rPr>
          <w:rFonts w:ascii="TimesLT" w:hAnsi="TimesLT"/>
          <w:sz w:val="26"/>
          <w:lang w:eastAsia="lt-LT"/>
        </w:rPr>
      </w:pPr>
      <w:r>
        <w:rPr>
          <w:rFonts w:ascii="TimesLT" w:hAnsi="TimesLT"/>
          <w:sz w:val="26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7B9D4" w14:textId="77777777" w:rsidR="003B0928" w:rsidRDefault="005B7726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sz w:val="26"/>
        <w:lang w:eastAsia="lt-LT"/>
      </w:rPr>
    </w:pPr>
    <w:r>
      <w:rPr>
        <w:rFonts w:ascii="TimesLT" w:hAnsi="TimesLT"/>
        <w:sz w:val="26"/>
        <w:lang w:eastAsia="lt-LT"/>
      </w:rPr>
      <w:fldChar w:fldCharType="begin"/>
    </w:r>
    <w:r>
      <w:rPr>
        <w:rFonts w:ascii="TimesLT" w:hAnsi="TimesLT"/>
        <w:sz w:val="26"/>
        <w:lang w:eastAsia="lt-LT"/>
      </w:rPr>
      <w:instrText xml:space="preserve">PAGE  </w:instrText>
    </w:r>
    <w:r>
      <w:rPr>
        <w:rFonts w:ascii="TimesLT" w:hAnsi="TimesLT"/>
        <w:sz w:val="26"/>
        <w:lang w:eastAsia="lt-LT"/>
      </w:rPr>
      <w:fldChar w:fldCharType="separate"/>
    </w:r>
    <w:r>
      <w:rPr>
        <w:rFonts w:ascii="TimesLT" w:hAnsi="TimesLT"/>
        <w:sz w:val="26"/>
        <w:lang w:eastAsia="lt-LT"/>
      </w:rPr>
      <w:t>1</w:t>
    </w:r>
    <w:r>
      <w:rPr>
        <w:rFonts w:ascii="TimesLT" w:hAnsi="TimesLT"/>
        <w:sz w:val="26"/>
        <w:lang w:eastAsia="lt-LT"/>
      </w:rPr>
      <w:fldChar w:fldCharType="end"/>
    </w:r>
  </w:p>
  <w:p w14:paraId="7D50DE1E" w14:textId="77777777" w:rsidR="003B0928" w:rsidRDefault="003B0928">
    <w:pPr>
      <w:tabs>
        <w:tab w:val="center" w:pos="4153"/>
        <w:tab w:val="right" w:pos="8306"/>
      </w:tabs>
      <w:rPr>
        <w:rFonts w:ascii="TimesLT" w:hAnsi="TimesLT"/>
        <w:sz w:val="26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73DEB" w14:textId="2341B12D" w:rsidR="003B0928" w:rsidRDefault="005B7726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separate"/>
    </w:r>
    <w:r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139F4288" w14:textId="77777777" w:rsidR="003B0928" w:rsidRDefault="003B0928">
    <w:pPr>
      <w:tabs>
        <w:tab w:val="center" w:pos="4153"/>
        <w:tab w:val="right" w:pos="8306"/>
      </w:tabs>
      <w:jc w:val="center"/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993F1" w14:textId="77777777" w:rsidR="003B0928" w:rsidRDefault="003B0928">
    <w:pPr>
      <w:tabs>
        <w:tab w:val="center" w:pos="4153"/>
        <w:tab w:val="right" w:pos="8306"/>
      </w:tabs>
      <w:rPr>
        <w:rFonts w:ascii="TimesLT" w:hAnsi="TimesLT"/>
        <w:sz w:val="26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3B0928"/>
    <w:rsid w:val="004445E6"/>
    <w:rsid w:val="005B7726"/>
    <w:rsid w:val="006E5559"/>
    <w:rsid w:val="0094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41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B7726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4445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44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B7726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4445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44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1707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Rasa Parutienė</cp:lastModifiedBy>
  <cp:revision>2</cp:revision>
  <cp:lastPrinted>2020-02-28T08:12:00Z</cp:lastPrinted>
  <dcterms:created xsi:type="dcterms:W3CDTF">2024-04-22T11:46:00Z</dcterms:created>
  <dcterms:modified xsi:type="dcterms:W3CDTF">2024-04-22T11:46:00Z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